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66CC"/>
          <w:sz w:val="36"/>
          <w:szCs w:val="36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-567690</wp:posOffset>
            </wp:positionH>
            <wp:positionV relativeFrom="page">
              <wp:posOffset>220980</wp:posOffset>
            </wp:positionV>
            <wp:extent cx="1638300" cy="962660"/>
            <wp:effectExtent l="95250" t="95250" r="95250" b="104140"/>
            <wp:wrapSquare wrapText="bothSides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6266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93500" w:rsidRDefault="001935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Arial" w:eastAsia="Arial" w:hAnsi="Arial" w:cs="Arial"/>
          <w:b/>
          <w:color w:val="0070C0"/>
          <w:sz w:val="36"/>
          <w:szCs w:val="36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Arial" w:eastAsia="Arial" w:hAnsi="Arial" w:cs="Arial"/>
          <w:b/>
          <w:color w:val="0070C0"/>
          <w:sz w:val="36"/>
          <w:szCs w:val="36"/>
          <w:lang w:val="it-IT"/>
        </w:rPr>
      </w:pPr>
      <w:r w:rsidRPr="00193500">
        <w:rPr>
          <w:rFonts w:ascii="Arial" w:eastAsia="Arial" w:hAnsi="Arial" w:cs="Arial"/>
          <w:b/>
          <w:color w:val="0070C0"/>
          <w:sz w:val="36"/>
          <w:szCs w:val="36"/>
          <w:lang w:val="it-IT"/>
        </w:rPr>
        <w:t xml:space="preserve">Progetto </w:t>
      </w:r>
      <w:r w:rsidRPr="00193500">
        <w:rPr>
          <w:rFonts w:ascii="Arial" w:eastAsia="Arial" w:hAnsi="Arial" w:cs="Arial"/>
          <w:b/>
          <w:i/>
          <w:color w:val="0070C0"/>
          <w:sz w:val="36"/>
          <w:szCs w:val="36"/>
          <w:lang w:val="it-IT"/>
        </w:rPr>
        <w:t xml:space="preserve">Incontri – </w:t>
      </w:r>
      <w:r w:rsidR="009F500B">
        <w:rPr>
          <w:rFonts w:ascii="Arial" w:eastAsia="Arial" w:hAnsi="Arial" w:cs="Arial"/>
          <w:b/>
          <w:color w:val="0070C0"/>
          <w:sz w:val="36"/>
          <w:szCs w:val="36"/>
          <w:lang w:val="it-IT"/>
        </w:rPr>
        <w:t>p</w:t>
      </w:r>
      <w:r w:rsidRPr="00193500">
        <w:rPr>
          <w:rFonts w:ascii="Arial" w:eastAsia="Arial" w:hAnsi="Arial" w:cs="Arial"/>
          <w:b/>
          <w:color w:val="0070C0"/>
          <w:sz w:val="36"/>
          <w:szCs w:val="36"/>
          <w:lang w:val="it-IT"/>
        </w:rPr>
        <w:t>ercorsi di dialogo interreligioso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Cari professori,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anche quest'anno il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Centro Astalli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vi propone il progetto </w:t>
      </w:r>
      <w:r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Incontri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percorso didattico sulla conoscenza delle principali identità religiose presenti in Italia, che si rivolge alle classi delle scuole medie e superiori. 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nostro obiettivo è quello di aiutare i giovani a superare gli stereotipi e i pregiudizi più comuni e a scoprire che ogni religione è una realtà “complessa” e variegata, che si può comprendere solo con la conoscenza delle fonti e, soprattutto, con l’incontro diretto con persone che vivono la propria fede nell’esperienza quotidiana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Pr="002C39E5">
        <w:rPr>
          <w:rFonts w:ascii="Arial" w:eastAsia="Arial" w:hAnsi="Arial" w:cs="Arial"/>
          <w:b/>
          <w:sz w:val="24"/>
          <w:szCs w:val="24"/>
          <w:lang w:val="it-IT"/>
        </w:rPr>
        <w:t>1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97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>Il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Centro Astalli sente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particolarmente l'urgenza, in un momento in cui siamo tutti molto sollecitati sul tema dell'identità religiosa e della convivenza di fedi diverse, di dare la nostra testimonianza di dialogo interreligioso quotidiano, fatto di rispetto, curiosità, condivisione di valori e di obiettivi per la costruzione di una società più ricca e più aperta.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Come funziona il progetto in pratica?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Pr="002C39E5">
        <w:rPr>
          <w:rFonts w:ascii="Arial" w:eastAsia="Arial" w:hAnsi="Arial" w:cs="Arial"/>
          <w:b/>
          <w:sz w:val="24"/>
          <w:szCs w:val="24"/>
          <w:lang w:val="it-IT"/>
        </w:rPr>
        <w:t>3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prima cosa vi chiediamo di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lavorare in classe con gli studenti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progetto. Per farlo avete a disposizione dei materiali didattici che aggiorniamo ogni anno e che sono tutti disponibili sul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9">
        <w:r w:rsidRPr="00193500">
          <w:rPr>
            <w:rFonts w:ascii="Arial" w:eastAsia="Arial" w:hAnsi="Arial" w:cs="Arial"/>
            <w:b/>
            <w:color w:val="000000"/>
            <w:sz w:val="24"/>
            <w:szCs w:val="24"/>
            <w:u w:val="single"/>
            <w:lang w:val="it-IT"/>
          </w:rPr>
          <w:t>www.centroastalli.it</w:t>
        </w:r>
      </w:hyperlink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alla sezione </w:t>
      </w:r>
      <w:r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Attività nelle scuole</w:t>
      </w:r>
      <w:r w:rsidR="009F500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- </w:t>
      </w:r>
      <w:r w:rsidR="009F500B" w:rsidRPr="009F500B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Pr="009F500B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in diversi formati: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6 schede didattiche multimediali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 buddhismo, ebraismo, cristianesimo, induismo, islam, sikhismo. Di ciascuna scheda è disponibile una versione stampabile in formato pdf;</w:t>
      </w:r>
    </w:p>
    <w:p w:rsidR="00377DC4" w:rsidRPr="00193500" w:rsidRDefault="002B04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Consigli per libri da leggere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film e serie tv da vedere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progetto;</w:t>
      </w:r>
    </w:p>
    <w:p w:rsidR="002C39E5" w:rsidRDefault="002B04BD" w:rsidP="002C3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5 focus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approfondimento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377DC4" w:rsidRPr="002C39E5" w:rsidRDefault="002B04BD" w:rsidP="002C3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Sussidio </w:t>
      </w:r>
      <w:r w:rsidRPr="002C39E5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Incontri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sulle 6 principali religioni</w:t>
      </w:r>
      <w:r w:rsidRPr="002C39E5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stampabile in formato pdf. Una copia del sussidio cartaceo, stampato a colori, sarà distribuito gratuitamente a tutti gli insegnanti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lastRenderedPageBreak/>
        <w:t xml:space="preserve">coinvolti nel progetto. Se la scuola desidera acquistare altre copie per gli studenti, potrà concordare le modalità direttamente con il Centro Astalli. </w:t>
      </w:r>
      <w:r w:rsidRPr="002C39E5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Start"/>
      <w:r w:rsidRPr="002C39E5">
        <w:rPr>
          <w:rFonts w:ascii="Arial" w:eastAsia="Arial" w:hAnsi="Arial" w:cs="Arial"/>
          <w:b/>
          <w:color w:val="000000"/>
          <w:sz w:val="24"/>
          <w:szCs w:val="24"/>
        </w:rPr>
        <w:t>slide</w:t>
      </w:r>
      <w:proofErr w:type="gramEnd"/>
      <w:r w:rsidRPr="002C39E5">
        <w:rPr>
          <w:rFonts w:ascii="Arial" w:eastAsia="Arial" w:hAnsi="Arial" w:cs="Arial"/>
          <w:b/>
          <w:color w:val="000000"/>
          <w:sz w:val="24"/>
          <w:szCs w:val="24"/>
        </w:rPr>
        <w:t xml:space="preserve"> 3</w:t>
      </w:r>
      <w:r w:rsidRPr="002C39E5"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Tutti i materiali si prestano a un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lavoro multidisciplinare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: vi raccomandiamo di coinvolgere il più possibile i docenti delle diverse discipline che insegnano nella classe.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La tappa successiva, cuore del progetto, è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l'incontro con un/a testimone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momento ricco di </w:t>
      </w:r>
      <w:r w:rsidR="009F500B">
        <w:rPr>
          <w:rFonts w:ascii="Arial" w:eastAsia="Arial" w:hAnsi="Arial" w:cs="Arial"/>
          <w:color w:val="000000"/>
          <w:sz w:val="24"/>
          <w:szCs w:val="24"/>
          <w:lang w:val="it-IT"/>
        </w:rPr>
        <w:t>scambio, di ascolto e confronto.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 w:rsidP="002C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Se sussistono le condizioni di sicurezza, e in base a quanto previsto dai regolamenti scolastici, l'incontro potrà svolgersi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in presenza, in classe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 xml:space="preserve">slide </w:t>
      </w:r>
      <w:r w:rsidRPr="00193500">
        <w:rPr>
          <w:rFonts w:ascii="Arial" w:eastAsia="Arial" w:hAnsi="Arial" w:cs="Arial"/>
          <w:b/>
          <w:sz w:val="24"/>
          <w:szCs w:val="24"/>
          <w:lang w:val="it-IT"/>
        </w:rPr>
        <w:t>4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): due ore è la durata minima richiesta per l'incontro 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a cui parteciperà un operatore del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Centro Astalli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e un </w:t>
      </w:r>
      <w:r w:rsidRPr="009F500B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testimone della religione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che si è scelto di approfondire. È un momento di incontro e di scambio, in cui i ragazzi sono sollecitati a intervenire e a fare domande. Per una buona riuscita dell’incontro è opportuno prevedere la partecipazione di non più di 30 studenti. Vi chiediamo anche di avere a disposizione una LIM o un computer con proiettore e un accesso a internet (se questo non fosse possibile, segnalatecelo tempestivamente).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Dopo l'incontro, che resta il centro del progetto, vi offriamo alcune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proposte di approfondimento: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</w:p>
    <w:p w:rsidR="00377DC4" w:rsidRPr="002C39E5" w:rsidRDefault="002B04BD" w:rsidP="002C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Visita a un luogo di culto del territorio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Pr="002C39E5">
        <w:rPr>
          <w:rFonts w:ascii="Arial" w:eastAsia="Arial" w:hAnsi="Arial" w:cs="Arial"/>
          <w:b/>
          <w:sz w:val="24"/>
          <w:szCs w:val="24"/>
          <w:lang w:val="it-IT"/>
        </w:rPr>
        <w:t>5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. È un'occasione di incontro con la comunità che frequenta quel luogo e un’opportunità di scoprire anche realtà meno note. </w:t>
      </w:r>
      <w:r w:rsidR="002C39E5"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preparare la visita al luogo di culto o come approfondimento tematico sono a vostra disposizione i video </w:t>
      </w:r>
      <w:r w:rsid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appositamente realizzati </w:t>
      </w:r>
      <w:r w:rsidR="00C550C8">
        <w:rPr>
          <w:rFonts w:ascii="Arial" w:eastAsia="Arial" w:hAnsi="Arial" w:cs="Arial"/>
          <w:color w:val="000000"/>
          <w:sz w:val="24"/>
          <w:szCs w:val="24"/>
          <w:lang w:val="it-IT"/>
        </w:rPr>
        <w:t>disponibili alla</w:t>
      </w:r>
      <w:r w:rsidR="002C39E5"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pagina “Visita al luogo di culto” e su </w:t>
      </w:r>
      <w:proofErr w:type="spellStart"/>
      <w:r w:rsidR="002C39E5"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Youtube</w:t>
      </w:r>
      <w:proofErr w:type="spellEnd"/>
      <w:r w:rsidR="002C39E5"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.</w:t>
      </w:r>
      <w:bookmarkStart w:id="0" w:name="_GoBack"/>
      <w:bookmarkEnd w:id="0"/>
    </w:p>
    <w:p w:rsidR="002C39E5" w:rsidRPr="002C39E5" w:rsidRDefault="002C39E5" w:rsidP="002C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Focus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di approfondimento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1-6 su </w:t>
      </w:r>
      <w:r w:rsidRPr="00AC25B5">
        <w:rPr>
          <w:rFonts w:ascii="Arial" w:eastAsia="Arial" w:hAnsi="Arial" w:cs="Arial"/>
          <w:b/>
          <w:i/>
          <w:sz w:val="24"/>
          <w:szCs w:val="24"/>
          <w:lang w:val="it-IT"/>
        </w:rPr>
        <w:t>Incontri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 Focus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Abbiamo pensato a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cinque chiavi di lettura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(cinema, luoghi, cibo, musica e arte) che vi possano dare l'occasione di coinvolgere i ragazzi su temi che li interessano maggiormente, che sono particolarmente pertinenti all'indirizzo dell'istituto che frequentano o che possono essere proposti in occasioni particolari, come un viaggio di istruzione. Il Centro Astalli vi offre idee e alcuni materiali che trovate sul sito. Siamo pronti a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progettare insieme a voi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le attività che meglio si adattano ai tempi e alle modalità che voi insegnanti immaginate di dedicare a questi percorsi ulteriori.  </w:t>
      </w:r>
    </w:p>
    <w:p w:rsidR="009F500B" w:rsidRDefault="002B04BD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Gli studenti coinvolti nel progetto </w:t>
      </w:r>
      <w:r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parteciperanno ai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concorsi letterari </w:t>
      </w:r>
      <w:r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Scriviamo a colori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(per le scuole medie) e </w:t>
      </w:r>
      <w:r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La scrittura non va in esilio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(per le scuole superiori) inviando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lastRenderedPageBreak/>
        <w:t xml:space="preserve">un racconto ispirato ai temi del progetto. Il regolamento del concorso sarà disponibile alla fine di ottobre. Vi invitiamo fin d'ora a incoraggiare i vostri studenti a partecipare. 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6 in </w:t>
      </w:r>
      <w:r w:rsidRPr="00AC25B5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Incontri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)</w:t>
      </w:r>
    </w:p>
    <w:p w:rsidR="009F500B" w:rsidRPr="00193500" w:rsidRDefault="009F500B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Se volete lavorare con noi durante questo anno scolastico, vi chiediamo per prima cosa di far firmare al dirigente scolastico del vostro Istituto il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modulo di adesione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che potete scaricare dal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10">
        <w:r w:rsidRPr="00193500">
          <w:rPr>
            <w:rFonts w:ascii="Arial" w:eastAsia="Arial" w:hAnsi="Arial" w:cs="Arial"/>
            <w:b/>
            <w:color w:val="000000"/>
            <w:sz w:val="24"/>
            <w:szCs w:val="24"/>
            <w:u w:val="single"/>
            <w:lang w:val="it-IT"/>
          </w:rPr>
          <w:t>www.centroastalli.it</w:t>
        </w:r>
      </w:hyperlink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sezione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Attività nelle scuole 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>2)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bookmarkStart w:id="1" w:name="_heading=h.gjdgxs" w:colFirst="0" w:colLast="0"/>
      <w:bookmarkEnd w:id="1"/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seconda parte del modulo vi chiediamo di indicare un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referente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per la scuola, di specificare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quali classi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volete coinvolgere e anche 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nomi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i contatti dei professori che lavoreranno in quella classe e saranno presenti agli incontri. Per la buona riuscita del progetto è importante che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tutti i docenti coinvolti conoscano e condividano gli obiettivi del progetto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questo sarà cura del referente e noi siamo a vostra disposizione per chiarire gli eventuali dubbi e perplessità prima dell'incontro con gli studenti.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referente si occuperà di formulare, d'accordo con i docenti coinvolti, una proposta di calendario e di inviarla al Centro Astalli.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45720" distB="45720" distL="114935" distR="114935" simplePos="0" relativeHeight="251658240" behindDoc="0" locked="0" layoutInCell="1" hidden="0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33021</wp:posOffset>
                </wp:positionV>
                <wp:extent cx="6113780" cy="654685"/>
                <wp:effectExtent l="0" t="0" r="0" b="0"/>
                <wp:wrapSquare wrapText="bothSides" distT="45720" distB="45720" distL="114935" distR="114935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635" y="3462183"/>
                          <a:ext cx="609473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7DC4" w:rsidRPr="00193500" w:rsidRDefault="002B04BD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lang w:val="it-IT"/>
                              </w:rPr>
                            </w:pP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Le adesioni dovranno arrivare alla mail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  <w:lang w:val="it-IT"/>
                              </w:rPr>
                              <w:t>v.pompei@fondazioneastalli.it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 il prima possibile e comunque non oltre il </w:t>
                            </w:r>
                            <w:r w:rsidRPr="0019350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31 ottobre 2021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. </w:t>
                            </w:r>
                          </w:p>
                          <w:p w:rsidR="00377DC4" w:rsidRPr="00193500" w:rsidRDefault="00377DC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:rsidR="00377DC4" w:rsidRPr="00193500" w:rsidRDefault="00377DC4">
                            <w:pPr>
                              <w:spacing w:line="240" w:lineRule="auto"/>
                              <w:ind w:left="0" w:hanging="2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">
            <w:drawing>
              <wp:anchor allowOverlap="1" behindDoc="0" distB="45720" distT="45720" distL="114935" distR="114935" hidden="0" layoutInCell="1" locked="0" relativeHeight="0" simplePos="0">
                <wp:simplePos x="0" y="0"/>
                <wp:positionH relativeFrom="column">
                  <wp:posOffset>-12064</wp:posOffset>
                </wp:positionH>
                <wp:positionV relativeFrom="paragraph">
                  <wp:posOffset>33021</wp:posOffset>
                </wp:positionV>
                <wp:extent cx="6113780" cy="654685"/>
                <wp:effectExtent b="0" l="0" r="0" t="0"/>
                <wp:wrapSquare wrapText="bothSides" distB="45720" distT="45720" distL="114935" distR="114935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3780" cy="65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Un'ultima raccomandazione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l'attualità internazionale ci sollecita in modo particolare su alcuni temi difficili e delicati che riguardano la libertà religiosa, il rispetto delle minoranze, il rapporto tra religioni e conflitti in alcune regioni del mondo. Se desiderate approfondire queste tematiche con i vostri studenti, rivolgetevi al Centro Astalli e cercheremo di supportarvi. Se però incontrerete in classe un testimone nell'ambito del progetto </w:t>
      </w:r>
      <w:r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, vi chiediamo di tenere presente che a lui o a lei viene chiesta solo una testimonianza in merito a come vive la sua fede nella vita quotidiana in Italia e un confronto con i ragazzi su questo tema. Non avrete in classe teologi, né esperti di politica internazionale, né rappresentanti ufficiali di specifiche comunità. Aiutateci quindi a spiegare agli studenti quali sono gli obiettivi del progetto e a non perdere un'occasione preziosa di incontro impiegando il tempo a disposizione con domande e discussioni che possono certamente essere meglio affrontate in un'occasione diversa, da interlocutori più autorevoli e preparati.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lavoro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dal Centro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Astalli</w:t>
      </w:r>
      <w:proofErr w:type="spellEnd"/>
    </w:p>
    <w:sectPr w:rsidR="00377DC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B7" w:rsidRDefault="002B04BD">
      <w:pPr>
        <w:spacing w:line="240" w:lineRule="auto"/>
        <w:ind w:left="0" w:hanging="2"/>
      </w:pPr>
      <w:r>
        <w:separator/>
      </w:r>
    </w:p>
  </w:endnote>
  <w:end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B7" w:rsidRDefault="002B04BD">
      <w:pPr>
        <w:spacing w:line="240" w:lineRule="auto"/>
        <w:ind w:left="0" w:hanging="2"/>
      </w:pPr>
      <w:r>
        <w:separator/>
      </w:r>
    </w:p>
  </w:footnote>
  <w:foot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164F"/>
    <w:multiLevelType w:val="multilevel"/>
    <w:tmpl w:val="251AC03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3A765EB"/>
    <w:multiLevelType w:val="multilevel"/>
    <w:tmpl w:val="81AE58E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sz w:val="24"/>
        <w:szCs w:val="24"/>
        <w:highlight w:val="white"/>
        <w:vertAlign w:val="baseline"/>
      </w:rPr>
    </w:lvl>
    <w:lvl w:ilvl="1">
      <w:start w:val="1"/>
      <w:numFmt w:val="decimal"/>
      <w:pStyle w:val="Titolo2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pStyle w:val="Titolo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pStyle w:val="Titolo5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pStyle w:val="Titolo6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9265CD2"/>
    <w:multiLevelType w:val="multilevel"/>
    <w:tmpl w:val="76225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4"/>
    <w:rsid w:val="00193500"/>
    <w:rsid w:val="00297D44"/>
    <w:rsid w:val="002B04BD"/>
    <w:rsid w:val="002C39E5"/>
    <w:rsid w:val="00377DC4"/>
    <w:rsid w:val="008E1595"/>
    <w:rsid w:val="009F500B"/>
    <w:rsid w:val="009F62B7"/>
    <w:rsid w:val="00AC25B5"/>
    <w:rsid w:val="00C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F59"/>
  <w15:docId w15:val="{DA9AFB05-F35D-45BB-9127-F0AE897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b/>
      <w:sz w:val="24"/>
      <w:lang w:val="it-IT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outlineLvl w:val="1"/>
    </w:pPr>
    <w:rPr>
      <w:b/>
      <w:i/>
      <w:sz w:val="24"/>
      <w:lang w:val="it-IT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i/>
      <w:sz w:val="24"/>
      <w:lang w:val="it-IT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0" w:firstLine="708"/>
      <w:jc w:val="right"/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rFonts w:ascii="Arial" w:hAnsi="Arial" w:cs="Arial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Intestazione3"/>
    <w:next w:val="Sottotitolo"/>
    <w:pPr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Garamond" w:hAnsi="Symbol" w:cs="OpenSymbol"/>
      <w:strike w:val="0"/>
      <w:dstrike w:val="0"/>
      <w:outline w:val="0"/>
      <w:shadow w:val="0"/>
      <w:color w:val="000000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  <w:lang w:val="it-IT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szCs w:val="24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it-IT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NessunaspaziaturaCarattere">
    <w:name w:val="Nessuna spaziatura Carattere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00" w:after="100"/>
    </w:pPr>
    <w:rPr>
      <w:sz w:val="24"/>
      <w:lang w:val="it-IT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Pr>
      <w:sz w:val="24"/>
      <w:lang w:val="it-IT"/>
    </w:rPr>
  </w:style>
  <w:style w:type="paragraph" w:customStyle="1" w:styleId="Corpodeltesto21">
    <w:name w:val="Corpo del testo 21"/>
    <w:basedOn w:val="Normale"/>
    <w:pPr>
      <w:jc w:val="both"/>
    </w:pPr>
    <w:rPr>
      <w:sz w:val="24"/>
      <w:lang w:val="it-IT"/>
    </w:rPr>
  </w:style>
  <w:style w:type="paragraph" w:customStyle="1" w:styleId="Rientrocorpodeltesto21">
    <w:name w:val="Rientro corpo del testo 21"/>
    <w:basedOn w:val="Normale"/>
    <w:pPr>
      <w:ind w:left="0" w:firstLine="708"/>
      <w:jc w:val="both"/>
    </w:pPr>
    <w:rPr>
      <w:sz w:val="24"/>
      <w:lang w:val="it-IT"/>
    </w:rPr>
  </w:style>
  <w:style w:type="paragraph" w:styleId="Nessunaspaziatura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Oggettosenzariempimentoelinea">
    <w:name w:val="Oggetto senza riempimento e linea"/>
    <w:basedOn w:val="Normale"/>
  </w:style>
  <w:style w:type="paragraph" w:customStyle="1" w:styleId="Testo">
    <w:name w:val="Testo"/>
    <w:basedOn w:val="Didascalia2"/>
  </w:style>
  <w:style w:type="paragraph" w:customStyle="1" w:styleId="Corpotestogiustificato">
    <w:name w:val="Corpo testo giustificato"/>
    <w:basedOn w:val="Normale"/>
  </w:style>
  <w:style w:type="paragraph" w:customStyle="1" w:styleId="Rientrodellaprimalinea">
    <w:name w:val="Rientro della prima linea"/>
    <w:basedOn w:val="Normale"/>
    <w:pPr>
      <w:ind w:left="0" w:firstLine="34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"/>
    <w:pPr>
      <w:jc w:val="center"/>
    </w:pPr>
  </w:style>
  <w:style w:type="paragraph" w:customStyle="1" w:styleId="Titolo20">
    <w:name w:val="Titolo2"/>
    <w:basedOn w:val="Normale"/>
    <w:pPr>
      <w:spacing w:before="57" w:after="57"/>
      <w:ind w:left="0" w:right="113" w:firstLine="0"/>
      <w:jc w:val="center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PredefinitoLTGliederung1">
    <w:name w:val="Predefinito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Gliederung2">
    <w:name w:val="Predefinito~LT~Gliederung 2"/>
    <w:basedOn w:val="Predefinit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PredefinitoLTGliederung3">
    <w:name w:val="Predefinito~LT~Gliederung 3"/>
    <w:basedOn w:val="Predefinito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PredefinitoLTGliederung5">
    <w:name w:val="Predefinito~LT~Gliederung 5"/>
    <w:basedOn w:val="Predefinito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PredefinitoLTUntertitel">
    <w:name w:val="Predefinito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Notizen">
    <w:name w:val="Predefinito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PredefinitoLTHintergrundobjekte">
    <w:name w:val="Predefinito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PredefinitoLTHintergrund">
    <w:name w:val="Predefinito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position w:val="-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Oggettidisfondo">
    <w:name w:val="Oggetti di sfond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Sfondo">
    <w:name w:val="Sfondo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Note">
    <w:name w:val="No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Struttura1">
    <w:name w:val="Struttura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Struttura2">
    <w:name w:val="Struttura 2"/>
    <w:basedOn w:val="Struttura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Struttura3">
    <w:name w:val="Struttura 3"/>
    <w:basedOn w:val="Struttura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Struttura4">
    <w:name w:val="Struttura 4"/>
    <w:basedOn w:val="Struttura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Struttura5">
    <w:name w:val="Struttura 5"/>
    <w:basedOn w:val="Struttura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Titolo1LTGliederung1">
    <w:name w:val="Titolo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Gliederung2">
    <w:name w:val="Titolo1~LT~Gliederung 2"/>
    <w:basedOn w:val="Tito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1LTGliederung3">
    <w:name w:val="Titolo1~LT~Gliederung 3"/>
    <w:basedOn w:val="Titolo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1LTGliederung5">
    <w:name w:val="Titolo1~LT~Gliederung 5"/>
    <w:basedOn w:val="Titolo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1LTGliederung6">
    <w:name w:val="Titolo1~LT~Gliederung 6"/>
    <w:basedOn w:val="Titolo1LTGliederung5"/>
  </w:style>
  <w:style w:type="paragraph" w:customStyle="1" w:styleId="Titolo1LTGliederung7">
    <w:name w:val="Titolo1~LT~Gliederung 7"/>
    <w:basedOn w:val="Titolo1LTGliederung6"/>
  </w:style>
  <w:style w:type="paragraph" w:customStyle="1" w:styleId="Titolo1LTGliederung8">
    <w:name w:val="Titolo1~LT~Gliederung 8"/>
    <w:basedOn w:val="Titolo1LTGliederung7"/>
  </w:style>
  <w:style w:type="paragraph" w:customStyle="1" w:styleId="Titolo1LTGliederung9">
    <w:name w:val="Titolo1~LT~Gliederung 9"/>
    <w:basedOn w:val="Titolo1LTGliederung8"/>
  </w:style>
  <w:style w:type="paragraph" w:customStyle="1" w:styleId="Titolo1LTTitel">
    <w:name w:val="Titolo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1LTUntertitel">
    <w:name w:val="Titolo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Notizen">
    <w:name w:val="Titolo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1LTHintergrundobjekte">
    <w:name w:val="Titolo1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1LTHintergrund">
    <w:name w:val="Titolo1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2LTGliederung1">
    <w:name w:val="Titolo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Gliederung2">
    <w:name w:val="Titolo2~LT~Gliederung 2"/>
    <w:basedOn w:val="Tito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2LTGliederung3">
    <w:name w:val="Titolo2~LT~Gliederung 3"/>
    <w:basedOn w:val="Titolo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2LTGliederung4">
    <w:name w:val="Titolo2~LT~Gliederung 4"/>
    <w:basedOn w:val="Titolo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2LTGliederung5">
    <w:name w:val="Titolo2~LT~Gliederung 5"/>
    <w:basedOn w:val="Titolo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2LTGliederung6">
    <w:name w:val="Titolo2~LT~Gliederung 6"/>
    <w:basedOn w:val="Titolo2LTGliederung5"/>
  </w:style>
  <w:style w:type="paragraph" w:customStyle="1" w:styleId="Titolo2LTGliederung7">
    <w:name w:val="Titolo2~LT~Gliederung 7"/>
    <w:basedOn w:val="Titolo2LTGliederung6"/>
  </w:style>
  <w:style w:type="paragraph" w:customStyle="1" w:styleId="Titolo2LTGliederung8">
    <w:name w:val="Titolo2~LT~Gliederung 8"/>
    <w:basedOn w:val="Titolo2LTGliederung7"/>
  </w:style>
  <w:style w:type="paragraph" w:customStyle="1" w:styleId="Titolo2LTGliederung9">
    <w:name w:val="Titolo2~LT~Gliederung 9"/>
    <w:basedOn w:val="Titolo2LTGliederung8"/>
  </w:style>
  <w:style w:type="paragraph" w:customStyle="1" w:styleId="Titolo2LTTitel">
    <w:name w:val="Titolo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2LTUntertitel">
    <w:name w:val="Titolo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Notizen">
    <w:name w:val="Titolo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2LTHintergrundobjekte">
    <w:name w:val="Titolo2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2LTHintergrund">
    <w:name w:val="Titolo2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3LTGliederung1">
    <w:name w:val="Titolo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Gliederung2">
    <w:name w:val="Titolo3~LT~Gliederung 2"/>
    <w:basedOn w:val="Tito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3LTGliederung3">
    <w:name w:val="Titolo3~LT~Gliederung 3"/>
    <w:basedOn w:val="Titolo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3LTGliederung4">
    <w:name w:val="Titolo3~LT~Gliederung 4"/>
    <w:basedOn w:val="Titolo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3LTGliederung5">
    <w:name w:val="Titolo3~LT~Gliederung 5"/>
    <w:basedOn w:val="Titolo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3LTGliederung6">
    <w:name w:val="Titolo3~LT~Gliederung 6"/>
    <w:basedOn w:val="Titolo3LTGliederung5"/>
  </w:style>
  <w:style w:type="paragraph" w:customStyle="1" w:styleId="Titolo3LTGliederung7">
    <w:name w:val="Titolo3~LT~Gliederung 7"/>
    <w:basedOn w:val="Titolo3LTGliederung6"/>
  </w:style>
  <w:style w:type="paragraph" w:customStyle="1" w:styleId="Titolo3LTGliederung8">
    <w:name w:val="Titolo3~LT~Gliederung 8"/>
    <w:basedOn w:val="Titolo3LTGliederung7"/>
  </w:style>
  <w:style w:type="paragraph" w:customStyle="1" w:styleId="Titolo3LTGliederung9">
    <w:name w:val="Titolo3~LT~Gliederung 9"/>
    <w:basedOn w:val="Titolo3LTGliederung8"/>
  </w:style>
  <w:style w:type="paragraph" w:customStyle="1" w:styleId="Titolo3LTTitel">
    <w:name w:val="Titolo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3LTUntertitel">
    <w:name w:val="Titolo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Notizen">
    <w:name w:val="Titolo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3LTHintergrundobjekte">
    <w:name w:val="Titolo3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3LTHintergrund">
    <w:name w:val="Titolo3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4LTGliederung1">
    <w:name w:val="Titolo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Gliederung2">
    <w:name w:val="Titolo4~LT~Gliederung 2"/>
    <w:basedOn w:val="Tito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4LTGliederung3">
    <w:name w:val="Titolo4~LT~Gliederung 3"/>
    <w:basedOn w:val="Titolo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4LTGliederung4">
    <w:name w:val="Titolo4~LT~Gliederung 4"/>
    <w:basedOn w:val="Titolo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4LTGliederung5">
    <w:name w:val="Titolo4~LT~Gliederung 5"/>
    <w:basedOn w:val="Titolo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4LTGliederung6">
    <w:name w:val="Titolo4~LT~Gliederung 6"/>
    <w:basedOn w:val="Titolo4LTGliederung5"/>
  </w:style>
  <w:style w:type="paragraph" w:customStyle="1" w:styleId="Titolo4LTGliederung7">
    <w:name w:val="Titolo4~LT~Gliederung 7"/>
    <w:basedOn w:val="Titolo4LTGliederung6"/>
  </w:style>
  <w:style w:type="paragraph" w:customStyle="1" w:styleId="Titolo4LTGliederung8">
    <w:name w:val="Titolo4~LT~Gliederung 8"/>
    <w:basedOn w:val="Titolo4LTGliederung7"/>
  </w:style>
  <w:style w:type="paragraph" w:customStyle="1" w:styleId="Titolo4LTGliederung9">
    <w:name w:val="Titolo4~LT~Gliederung 9"/>
    <w:basedOn w:val="Titolo4LTGliederung8"/>
  </w:style>
  <w:style w:type="paragraph" w:customStyle="1" w:styleId="Titolo4LTTitel">
    <w:name w:val="Titolo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4LTUntertitel">
    <w:name w:val="Titolo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Notizen">
    <w:name w:val="Titolo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4LTHintergrundobjekte">
    <w:name w:val="Titolo4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4LTHintergrund">
    <w:name w:val="Titolo4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entroastall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astalli.i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q32Xh2LysO2KKPVi59h0krnPA==">AMUW2mUGRg57zq9V44MsIS075w+Kd6d3lRD5PNbv6YYMooCW4WEa64UyvBYQRV3PiDMwX+QE4dTabhEmjtocIQyBBx0ZKlNeXeuOOPLCaKkk/B7BYXdsrXoK1BBzxKrQb+V8zNs8iKQ6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Astalli</dc:creator>
  <cp:lastModifiedBy>Valentina Pompei</cp:lastModifiedBy>
  <cp:revision>7</cp:revision>
  <dcterms:created xsi:type="dcterms:W3CDTF">2021-09-20T10:17:00Z</dcterms:created>
  <dcterms:modified xsi:type="dcterms:W3CDTF">2021-09-21T14:38:00Z</dcterms:modified>
</cp:coreProperties>
</file>