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66CC"/>
          <w:sz w:val="36"/>
          <w:szCs w:val="36"/>
        </w:rPr>
      </w:pPr>
      <w:r>
        <w:rPr>
          <w:rFonts w:ascii="Arial" w:eastAsia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41910</wp:posOffset>
            </wp:positionH>
            <wp:positionV relativeFrom="page">
              <wp:posOffset>34290</wp:posOffset>
            </wp:positionV>
            <wp:extent cx="1638300" cy="962660"/>
            <wp:effectExtent l="95250" t="95250" r="95250" b="104140"/>
            <wp:wrapSquare wrapText="bothSides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6266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47646" w:rsidRDefault="00647646" w:rsidP="00647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70C0"/>
          <w:sz w:val="36"/>
          <w:szCs w:val="36"/>
          <w:lang w:val="it-IT"/>
        </w:rPr>
      </w:pPr>
    </w:p>
    <w:p w:rsidR="00377DC4" w:rsidRPr="00647646" w:rsidRDefault="002B04BD" w:rsidP="006476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70C0"/>
          <w:sz w:val="32"/>
          <w:szCs w:val="36"/>
          <w:lang w:val="it-IT"/>
        </w:rPr>
      </w:pPr>
      <w:r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 xml:space="preserve">Progetto </w:t>
      </w:r>
      <w:r w:rsidRPr="00647646">
        <w:rPr>
          <w:rFonts w:ascii="Arial" w:eastAsia="Arial" w:hAnsi="Arial" w:cs="Arial"/>
          <w:b/>
          <w:i/>
          <w:color w:val="0070C0"/>
          <w:sz w:val="32"/>
          <w:szCs w:val="36"/>
          <w:lang w:val="it-IT"/>
        </w:rPr>
        <w:t xml:space="preserve">Incontri – </w:t>
      </w:r>
      <w:r w:rsidR="009F500B"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>p</w:t>
      </w:r>
      <w:r w:rsidRPr="00647646">
        <w:rPr>
          <w:rFonts w:ascii="Arial" w:eastAsia="Arial" w:hAnsi="Arial" w:cs="Arial"/>
          <w:b/>
          <w:color w:val="0070C0"/>
          <w:sz w:val="32"/>
          <w:szCs w:val="36"/>
          <w:lang w:val="it-IT"/>
        </w:rPr>
        <w:t>ercorsi di dialogo interreligioso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Cari professori,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anche quest'anno il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Centro Astalli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vi propone il progetto </w:t>
      </w:r>
      <w:r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Incontri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percorso didattico sulla conoscenza delle principali identità religiose presenti in Italia, che si rivolge alle classi delle scuole medie e superiori. 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nostro obiettivo è quello di aiutare i giovani a superare gli stereotipi e i pregiudizi più comuni e a scoprire che ogni religione è una realtà “complessa” e variegata, che si può comprendere solo con la conoscenza delle fonti e, soprattutto, con l’incontro diretto con persone che vivono la propria fede nell’esperienza quotidiana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1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97D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>Il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Centro Astalli sente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particolarmente l'urgenza, in un momento in cui siamo tutti molto sollecitati sul tema dell'identità religiosa e della convivenza di</w:t>
      </w:r>
      <w:r w:rsidR="001A55F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fedi diverse, di dare una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testimonianza di </w:t>
      </w:r>
      <w:r w:rsidR="002B04BD" w:rsidRPr="00C77F2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dialogo interreligioso quotidiano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, fatto di rispetto, curiosità, condivisione di valori e di obiettivi per la costruzione di una società più ricca e più aperta.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83250C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Come funziona il progetto in pratica?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2C39E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2</w:t>
      </w:r>
      <w:r w:rsidRPr="002C39E5">
        <w:rPr>
          <w:rFonts w:ascii="Arial" w:eastAsia="Arial" w:hAnsi="Arial" w:cs="Arial"/>
          <w:color w:val="000000"/>
          <w:sz w:val="24"/>
          <w:szCs w:val="24"/>
          <w:lang w:val="it-IT"/>
        </w:rPr>
        <w:t>)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C77F2A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70C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prima cosa vi chiediamo di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lavorare in classe con gli studenti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progetto. Per farlo avete a disposizione dei materiali didattici </w:t>
      </w:r>
      <w:r w:rsidR="0083250C">
        <w:rPr>
          <w:rFonts w:ascii="Arial" w:eastAsia="Arial" w:hAnsi="Arial" w:cs="Arial"/>
          <w:color w:val="000000"/>
          <w:sz w:val="24"/>
          <w:szCs w:val="24"/>
          <w:lang w:val="it-IT"/>
        </w:rPr>
        <w:t>che sono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disponibili sul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hyperlink r:id="rId9" w:history="1">
        <w:r w:rsidR="00C77F2A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www.centroastalli.it/</w:t>
        </w:r>
      </w:hyperlink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alla sezione </w:t>
      </w:r>
      <w:hyperlink r:id="rId10" w:history="1">
        <w:r w:rsidRPr="00C77F2A">
          <w:rPr>
            <w:rStyle w:val="Collegamentoipertestuale"/>
            <w:rFonts w:ascii="Arial" w:eastAsia="Arial" w:hAnsi="Arial" w:cs="Arial"/>
            <w:i/>
            <w:color w:val="0070C0"/>
            <w:sz w:val="24"/>
            <w:szCs w:val="24"/>
            <w:lang w:val="it-IT"/>
          </w:rPr>
          <w:t>Attività nelle scuole</w:t>
        </w:r>
        <w:r w:rsidR="009F500B" w:rsidRPr="00C77F2A">
          <w:rPr>
            <w:rStyle w:val="Collegamentoipertestuale"/>
            <w:rFonts w:ascii="Arial" w:eastAsia="Arial" w:hAnsi="Arial" w:cs="Arial"/>
            <w:color w:val="0070C0"/>
            <w:sz w:val="24"/>
            <w:szCs w:val="24"/>
            <w:lang w:val="it-IT"/>
          </w:rPr>
          <w:t xml:space="preserve"> - </w:t>
        </w:r>
        <w:r w:rsidR="009F500B" w:rsidRPr="00C77F2A">
          <w:rPr>
            <w:rStyle w:val="Collegamentoipertestuale"/>
            <w:rFonts w:ascii="Arial" w:eastAsia="Arial" w:hAnsi="Arial" w:cs="Arial"/>
            <w:i/>
            <w:color w:val="0070C0"/>
            <w:sz w:val="24"/>
            <w:szCs w:val="24"/>
            <w:lang w:val="it-IT"/>
          </w:rPr>
          <w:t>Incontri</w:t>
        </w:r>
      </w:hyperlink>
      <w:r w:rsidRPr="00C77F2A">
        <w:rPr>
          <w:rFonts w:ascii="Arial" w:eastAsia="Arial" w:hAnsi="Arial" w:cs="Arial"/>
          <w:color w:val="0070C0"/>
          <w:sz w:val="24"/>
          <w:szCs w:val="24"/>
          <w:lang w:val="it-IT"/>
        </w:rPr>
        <w:t>:</w:t>
      </w:r>
    </w:p>
    <w:p w:rsidR="0083250C" w:rsidRDefault="008325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</w:p>
    <w:p w:rsidR="00377DC4" w:rsidRPr="0083250C" w:rsidRDefault="00C77F2A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1" w:history="1">
        <w:r w:rsidR="0083250C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 xml:space="preserve">Sussidio </w:t>
        </w:r>
        <w:r w:rsidR="0083250C" w:rsidRPr="00C77F2A">
          <w:rPr>
            <w:rStyle w:val="Collegamentoipertestuale"/>
            <w:rFonts w:ascii="Arial" w:eastAsia="Arial" w:hAnsi="Arial" w:cs="Arial"/>
            <w:b/>
            <w:i/>
            <w:color w:val="0070C0"/>
            <w:sz w:val="24"/>
            <w:szCs w:val="24"/>
            <w:lang w:val="it-IT"/>
          </w:rPr>
          <w:t>Incontri</w:t>
        </w:r>
      </w:hyperlink>
      <w:r w:rsidR="0083250C" w:rsidRPr="0083250C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 </w:t>
      </w:r>
      <w:r w:rsidR="0083250C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sulle 6 principali religioni</w:t>
      </w:r>
      <w:r w:rsidR="0083250C" w:rsidRPr="0083250C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 xml:space="preserve"> </w:t>
      </w:r>
      <w:r w:rsidR="0083250C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stampabile in formato pdf. Una copia del sussidio cartaceo, stampato a colori, sarà distribuito gratuitamente a tutti gli insegnanti coinvolti nel progetto. Se la scuola desidera acquistare altre copie per gli studenti, potrà concordare le modalità direttamente con il Centro Astalli;</w:t>
      </w:r>
    </w:p>
    <w:p w:rsidR="00377DC4" w:rsidRPr="0083250C" w:rsidRDefault="00C77F2A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2" w:history="1"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6 schede didattiche multimediali</w:t>
        </w:r>
      </w:hyperlink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B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uddhismo,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braismo,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C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ristianesimo,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nduismo,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slam,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S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>ikhismo. Di ciascuna scheda è disponibile una versione stampabile in formato pdf;</w:t>
      </w:r>
    </w:p>
    <w:p w:rsidR="00377DC4" w:rsidRPr="0083250C" w:rsidRDefault="00C77F2A" w:rsidP="0083250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3" w:history="1"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Consigli per libri da leggere</w:t>
        </w:r>
        <w:r w:rsidR="002B04BD" w:rsidRPr="00C77F2A">
          <w:rPr>
            <w:rStyle w:val="Collegamentoipertestuale"/>
            <w:rFonts w:ascii="Arial" w:eastAsia="Arial" w:hAnsi="Arial" w:cs="Arial"/>
            <w:color w:val="0070C0"/>
            <w:sz w:val="24"/>
            <w:szCs w:val="24"/>
            <w:lang w:val="it-IT"/>
          </w:rPr>
          <w:t xml:space="preserve">, </w:t>
        </w:r>
        <w:r w:rsidR="002B04BD" w:rsidRPr="00C77F2A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film e serie tv</w:t>
        </w:r>
      </w:hyperlink>
      <w:r w:rsidR="002B04BD" w:rsidRPr="0083250C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2B04BD" w:rsidRPr="00C77F2A">
        <w:rPr>
          <w:rFonts w:ascii="Arial" w:eastAsia="Arial" w:hAnsi="Arial" w:cs="Arial"/>
          <w:color w:val="000000"/>
          <w:sz w:val="24"/>
          <w:szCs w:val="24"/>
          <w:lang w:val="it-IT"/>
        </w:rPr>
        <w:t>da vedere</w:t>
      </w:r>
      <w:r w:rsidR="002B04BD" w:rsidRPr="0083250C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sui temi del progetto;</w:t>
      </w:r>
    </w:p>
    <w:p w:rsidR="00377DC4" w:rsidRPr="00647646" w:rsidRDefault="00C77F2A" w:rsidP="00647646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hyperlink r:id="rId14" w:history="1">
        <w:r w:rsidR="002B04BD" w:rsidRPr="00647646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 xml:space="preserve">5 focus </w:t>
        </w:r>
        <w:r w:rsidR="0083250C" w:rsidRPr="00647646">
          <w:rPr>
            <w:rStyle w:val="Collegamentoipertestuale"/>
            <w:rFonts w:ascii="Arial" w:eastAsia="Arial" w:hAnsi="Arial" w:cs="Arial"/>
            <w:b/>
            <w:color w:val="0070C0"/>
            <w:sz w:val="24"/>
            <w:szCs w:val="24"/>
            <w:lang w:val="it-IT"/>
          </w:rPr>
          <w:t>di approfondimento</w:t>
        </w:r>
      </w:hyperlink>
      <w:r w:rsidR="00647646" w:rsidRPr="00647646">
        <w:rPr>
          <w:rFonts w:ascii="Arial" w:eastAsia="Arial" w:hAnsi="Arial" w:cs="Arial"/>
          <w:color w:val="0070C0"/>
          <w:sz w:val="24"/>
          <w:szCs w:val="24"/>
          <w:lang w:val="it-IT"/>
        </w:rPr>
        <w:t xml:space="preserve">: </w:t>
      </w:r>
      <w:r w:rsidR="00647646" w:rsidRPr="00647646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Cinema e religioni; I luoghi delle religioni; Incontri d'arte; Le religioni a tavol</w:t>
      </w:r>
      <w:r w:rsidR="00647646">
        <w:rPr>
          <w:rFonts w:ascii="Arial" w:eastAsia="Arial" w:hAnsi="Arial" w:cs="Arial"/>
          <w:color w:val="000000" w:themeColor="text1"/>
          <w:sz w:val="24"/>
          <w:szCs w:val="24"/>
          <w:lang w:val="it-IT"/>
        </w:rPr>
        <w:t>a; Religioni in musica.</w:t>
      </w:r>
    </w:p>
    <w:p w:rsidR="00647646" w:rsidRPr="00647646" w:rsidRDefault="00647646" w:rsidP="0064764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Tutti i materiali si prestano a un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lavoro multidisciplinare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: vi raccomandiamo di coinvolgere il più possibile i docenti delle diverse discipline che insegnano nella classe.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La tappa successiva, cuore del progetto, è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l'incontro con un/a testimone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, un momento ricco di </w:t>
      </w:r>
      <w:r w:rsidR="009F500B">
        <w:rPr>
          <w:rFonts w:ascii="Arial" w:eastAsia="Arial" w:hAnsi="Arial" w:cs="Arial"/>
          <w:color w:val="000000"/>
          <w:sz w:val="24"/>
          <w:szCs w:val="24"/>
          <w:lang w:val="it-IT"/>
        </w:rPr>
        <w:t>scambio, di ascolto e confronto.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3878AA" w:rsidP="002C39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L’incontro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potrà svolgersi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in </w:t>
      </w:r>
      <w:r w:rsidR="002B04BD"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classe </w:t>
      </w:r>
      <w:r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o nella sede del Centro Astalli</w:t>
      </w:r>
      <w:r w:rsidR="00647646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o in alcuni casi direttamente al luogo di culto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 xml:space="preserve">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4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): due ore è la durata minima richiesta per l'incontro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a cui parteciperà un operatore del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Centro Astalli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e un </w:t>
      </w:r>
      <w:r w:rsidR="002B04BD" w:rsidRPr="009F500B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testimone della religione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che si è scelto d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i approfondire. È un momento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di scambio, in cui i ragazzi sono sollecitati a intervenire e a fare domande. Per una buona riuscita dell’incontro è opportuno prevedere la partecipazione di non più di 30 studenti. Vi chiediamo anche di avere a disposizione una LIM o un computer con proiettore e un accesso a internet (se questo non fosse possibile, segnalatecelo tempestivamente).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>Dopo l'incontro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in classe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, che </w:t>
      </w:r>
      <w:r w:rsidR="0083250C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>è</w:t>
      </w:r>
      <w:r w:rsidRPr="00193500">
        <w:rPr>
          <w:rFonts w:ascii="Arial" w:eastAsia="Arial" w:hAnsi="Arial" w:cs="Arial"/>
          <w:color w:val="000000"/>
          <w:sz w:val="24"/>
          <w:szCs w:val="24"/>
          <w:highlight w:val="white"/>
          <w:lang w:val="it-IT"/>
        </w:rPr>
        <w:t xml:space="preserve"> il centro del progetto, vi offriamo alcune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highlight w:val="white"/>
          <w:lang w:val="it-IT"/>
        </w:rPr>
        <w:t>proposte di approfondimento: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highlight w:val="yellow"/>
          <w:lang w:val="it-IT"/>
        </w:rPr>
      </w:pPr>
    </w:p>
    <w:p w:rsidR="002C39E5" w:rsidRDefault="002B04BD" w:rsidP="00171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Visita a un luogo di culto del territorio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5</w:t>
      </w:r>
      <w:r w:rsidRP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. È un'occasione per conoscere nella propria città una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comunità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 fede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un’opportunità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per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scoprire anche 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realtà </w:t>
      </w:r>
      <w:r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meno note. 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Per preparare la visita al luogo di culto sono a vostra disposizione </w:t>
      </w:r>
      <w:r w:rsidR="003878AA">
        <w:rPr>
          <w:rFonts w:ascii="Arial" w:eastAsia="Arial" w:hAnsi="Arial" w:cs="Arial"/>
          <w:color w:val="000000"/>
          <w:sz w:val="24"/>
          <w:szCs w:val="24"/>
          <w:lang w:val="it-IT"/>
        </w:rPr>
        <w:t>schede di approfondimento e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video </w:t>
      </w:r>
      <w:r w:rsidR="003A7ED1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 presentazione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C550C8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disponibili alla</w:t>
      </w:r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hyperlink r:id="rId15" w:history="1">
        <w:r w:rsidR="002C39E5" w:rsidRPr="003A7ED1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pagina “Visita al luogo di culto”</w:t>
        </w:r>
      </w:hyperlink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su </w:t>
      </w:r>
      <w:proofErr w:type="spellStart"/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Youtube</w:t>
      </w:r>
      <w:proofErr w:type="spellEnd"/>
      <w:r w:rsidR="002C39E5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>.</w:t>
      </w:r>
      <w:r w:rsidR="0083250C" w:rsidRP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A7ED1" w:rsidRPr="003A7ED1" w:rsidRDefault="003A7ED1" w:rsidP="003A7E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Default="002B04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Focus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di approfondimento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(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slide 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>1-</w:t>
      </w:r>
      <w:r w:rsidR="00AA0043">
        <w:rPr>
          <w:rFonts w:ascii="Arial" w:eastAsia="Arial" w:hAnsi="Arial" w:cs="Arial"/>
          <w:b/>
          <w:sz w:val="24"/>
          <w:szCs w:val="24"/>
          <w:lang w:val="it-IT"/>
        </w:rPr>
        <w:t>9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 su </w:t>
      </w:r>
      <w:r w:rsidRPr="00AC25B5">
        <w:rPr>
          <w:rFonts w:ascii="Arial" w:eastAsia="Arial" w:hAnsi="Arial" w:cs="Arial"/>
          <w:b/>
          <w:i/>
          <w:sz w:val="24"/>
          <w:szCs w:val="24"/>
          <w:lang w:val="it-IT"/>
        </w:rPr>
        <w:t>Incontri</w:t>
      </w:r>
      <w:r w:rsidRPr="00AC25B5">
        <w:rPr>
          <w:rFonts w:ascii="Arial" w:eastAsia="Arial" w:hAnsi="Arial" w:cs="Arial"/>
          <w:b/>
          <w:sz w:val="24"/>
          <w:szCs w:val="24"/>
          <w:lang w:val="it-IT"/>
        </w:rPr>
        <w:t xml:space="preserve"> Focus</w:t>
      </w:r>
      <w:r w:rsidRPr="00AC25B5">
        <w:rPr>
          <w:rFonts w:ascii="Arial" w:eastAsia="Arial" w:hAnsi="Arial" w:cs="Arial"/>
          <w:color w:val="000000"/>
          <w:sz w:val="24"/>
          <w:szCs w:val="24"/>
          <w:lang w:val="it-IT"/>
        </w:rPr>
        <w:t>).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Sono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cinque </w:t>
      </w:r>
      <w:r w:rsidR="003A7ED1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le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chiavi di lettura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(cinema, luoghi, cibo, musica e arte)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per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coinvolgere i ragazzi su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l dialogo interreligioso in modo originale e che possa essere pertinente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all'indirizzo dell'istituto che frequentano o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>legati a possibili viaggi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di istruzione. </w:t>
      </w:r>
      <w:r w:rsidR="003A7ED1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Sul sito troverete la presentazione e i materiali didattici relativi ai 5 focus.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Siamo pronti a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progettare insieme a voi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le attività che meglio si adattano ai tempi e alle modalità che voi insegnanti immaginate di dedicare a questi percorsi 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di approfondimento. </w:t>
      </w:r>
    </w:p>
    <w:p w:rsidR="006B5CBE" w:rsidRDefault="006B5CBE" w:rsidP="006B5CBE">
      <w:pPr>
        <w:pStyle w:val="Paragrafoelenco"/>
        <w:ind w:left="0" w:hanging="2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9F500B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eastAsia="Arial" w:hAnsi="Arial" w:cs="Arial"/>
          <w:color w:val="000000"/>
          <w:sz w:val="24"/>
          <w:szCs w:val="24"/>
          <w:lang w:val="it-IT"/>
        </w:rPr>
        <w:t>Gli studenti coinvolti nei progetti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2B04BD"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 </w:t>
      </w:r>
      <w:r w:rsidRPr="006B5CBE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Focus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parteciperanno ai </w:t>
      </w:r>
      <w:r w:rsidR="002B04BD"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concorsi letterari </w:t>
      </w:r>
      <w:r w:rsidR="002B04BD"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 xml:space="preserve">Scriviamo a colori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(per le scuole medie), </w:t>
      </w:r>
      <w:r w:rsidR="002B04BD" w:rsidRPr="00193500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La scrittura non va in esilio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(per le scuole superiori), e al concorso di poesi</w:t>
      </w:r>
      <w:r w:rsidR="003878AA">
        <w:rPr>
          <w:rFonts w:ascii="Arial" w:eastAsia="Arial" w:hAnsi="Arial" w:cs="Arial"/>
          <w:color w:val="000000"/>
          <w:sz w:val="24"/>
          <w:szCs w:val="24"/>
          <w:lang w:val="it-IT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6B5CBE">
        <w:rPr>
          <w:rFonts w:ascii="Arial" w:eastAsia="Arial" w:hAnsi="Arial" w:cs="Arial"/>
          <w:b/>
          <w:i/>
          <w:color w:val="000000"/>
          <w:sz w:val="24"/>
          <w:szCs w:val="24"/>
          <w:lang w:val="it-IT"/>
        </w:rPr>
        <w:t>Versi diversi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="003878AA"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– La poetica della pluralità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(per le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lastRenderedPageBreak/>
        <w:t xml:space="preserve">scuole medie e superiori)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inviando un racconto 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o una poesia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ispirat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>i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ai temi d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el progetto. </w:t>
      </w:r>
      <w:r w:rsidR="002B04BD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Vi invitiamo a incoraggiare i vostri studenti a partecipare</w:t>
      </w:r>
      <w:r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. 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(slide </w:t>
      </w:r>
      <w:r w:rsid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6-7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</w:p>
    <w:p w:rsidR="00647646" w:rsidRDefault="00647646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9F500B" w:rsidRPr="006B5CBE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  <w:lang w:val="it-IT"/>
        </w:rPr>
      </w:pP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Le azioni previste (slide </w:t>
      </w:r>
      <w:r w:rsidR="00AA0043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3</w:t>
      </w:r>
      <w:r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)</w:t>
      </w:r>
    </w:p>
    <w:p w:rsidR="006B5CBE" w:rsidRPr="00193500" w:rsidRDefault="006B5CBE" w:rsidP="009F50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Se volete lavorare con noi durante questo anno scolastico, vi chiediamo per prima cosa di far firmare al dirigente scolastico del vostro Istituto il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modulo di adesione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che potete scaricare dal sito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u w:val="single"/>
          <w:lang w:val="it-IT"/>
        </w:rPr>
        <w:t>www.centroastalli.it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sezione </w:t>
      </w:r>
      <w:r w:rsid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Attività nelle scuole</w:t>
      </w:r>
      <w:r w:rsidRPr="00AC25B5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.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bookmarkStart w:id="0" w:name="_heading=h.gjdgxs" w:colFirst="0" w:colLast="0"/>
      <w:bookmarkEnd w:id="0"/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Nella seconda parte del modulo vi chiediamo di indicare un </w:t>
      </w:r>
      <w:r w:rsidR="006B5CBE" w:rsidRPr="006B5CBE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docente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referente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per la scuola, di specificare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quali classi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volete coinvolgere e anche i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nomi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e i contatti dei professori che lavoreranno in quella classe 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sul progetto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>e saranno presenti agli inco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ntri. Per la buona riuscita delle attività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è importante che </w:t>
      </w: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tutti i docenti coinvolti conoscano e condividano gli obiettivi del progetto</w:t>
      </w:r>
      <w:r w:rsidR="006B5CBE">
        <w:rPr>
          <w:rFonts w:ascii="Arial" w:eastAsia="Arial" w:hAnsi="Arial" w:cs="Arial"/>
          <w:color w:val="000000"/>
          <w:sz w:val="24"/>
          <w:szCs w:val="24"/>
          <w:lang w:val="it-IT"/>
        </w:rPr>
        <w:t>. S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iamo a vostra disposizione per chiarire gli eventuali dubbi e perplessità prima dell'incontro con gli studenti. </w: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Il referente si occuperà di formulare, d'accordo con i docenti coinvolti, una </w:t>
      </w:r>
      <w:r w:rsidRPr="003878AA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 xml:space="preserve">proposta di calendario 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 di inviarla al Centro Astalli. </w:t>
      </w:r>
    </w:p>
    <w:p w:rsidR="00377DC4" w:rsidRPr="00193500" w:rsidRDefault="00F37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5720" distB="45720" distL="114935" distR="114935" simplePos="0" relativeHeight="251658240" behindDoc="0" locked="0" layoutInCell="1" hidden="0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294005</wp:posOffset>
                </wp:positionV>
                <wp:extent cx="6094730" cy="676275"/>
                <wp:effectExtent l="0" t="0" r="20320" b="28575"/>
                <wp:wrapSquare wrapText="bothSides" distT="45720" distB="45720" distL="114935" distR="114935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73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7DC4" w:rsidRPr="00193500" w:rsidRDefault="002B04BD" w:rsidP="00FE266E">
                            <w:pPr>
                              <w:spacing w:line="240" w:lineRule="auto"/>
                              <w:ind w:left="0" w:hanging="2"/>
                              <w:jc w:val="both"/>
                              <w:rPr>
                                <w:lang w:val="it-IT"/>
                              </w:rPr>
                            </w:pP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Le adesioni </w:t>
                            </w:r>
                            <w:r w:rsidR="006B5CBE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e le proposte di calendario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dovranno arrivare alla mail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u w:val="single"/>
                                <w:lang w:val="it-IT"/>
                              </w:rPr>
                              <w:t>v.pompei@fondazioneastalli.it</w:t>
                            </w:r>
                            <w:r w:rsidR="003878A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="003878AA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il 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>prima</w:t>
                            </w:r>
                            <w:proofErr w:type="gramEnd"/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 possibile e comunque non oltre il </w:t>
                            </w:r>
                            <w:r w:rsidR="00FE266E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  <w:lang w:val="it-IT"/>
                              </w:rPr>
                              <w:t>31 ottobre 2022</w:t>
                            </w:r>
                            <w:r w:rsidRPr="0019350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lang w:val="it-IT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1.2pt;margin-top:23.15pt;width:479.9pt;height:53.2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377DC4" w:rsidRPr="00193500" w:rsidRDefault="002B04BD" w:rsidP="00FE266E">
                      <w:pPr>
                        <w:spacing w:line="240" w:lineRule="auto"/>
                        <w:ind w:left="0" w:hanging="2"/>
                        <w:jc w:val="both"/>
                        <w:rPr>
                          <w:lang w:val="it-IT"/>
                        </w:rPr>
                      </w:pP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Le adesioni </w:t>
                      </w:r>
                      <w:r w:rsidR="006B5CBE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e le proposte di calendario 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dovranno arrivare alla mail 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u w:val="single"/>
                          <w:lang w:val="it-IT"/>
                        </w:rPr>
                        <w:t>v.pompei@fondazioneastalli.it</w:t>
                      </w:r>
                      <w:r w:rsidR="003878AA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 </w:t>
                      </w:r>
                      <w:proofErr w:type="gramStart"/>
                      <w:r w:rsidR="003878AA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il 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>prima</w:t>
                      </w:r>
                      <w:proofErr w:type="gramEnd"/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 possibile e comunque non oltre il </w:t>
                      </w:r>
                      <w:r w:rsidR="00FE266E"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  <w:lang w:val="it-IT"/>
                        </w:rPr>
                        <w:t>31 ottobre 2022</w:t>
                      </w:r>
                      <w:r w:rsidRPr="00193500">
                        <w:rPr>
                          <w:rFonts w:ascii="Arial" w:eastAsia="Arial" w:hAnsi="Arial" w:cs="Arial"/>
                          <w:color w:val="000000"/>
                          <w:sz w:val="24"/>
                          <w:lang w:val="it-IT"/>
                        </w:rPr>
                        <w:t xml:space="preserve">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77DC4" w:rsidRPr="00193500" w:rsidRDefault="00377D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</w:p>
    <w:p w:rsidR="00377DC4" w:rsidRPr="00193500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lang w:val="it-IT"/>
        </w:rPr>
      </w:pPr>
      <w:r w:rsidRPr="00193500">
        <w:rPr>
          <w:rFonts w:ascii="Arial" w:eastAsia="Arial" w:hAnsi="Arial" w:cs="Arial"/>
          <w:b/>
          <w:color w:val="000000"/>
          <w:sz w:val="24"/>
          <w:szCs w:val="24"/>
          <w:lang w:val="it-IT"/>
        </w:rPr>
        <w:t>Un'ultima raccomandazione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: l'attualità internazionale ci sollecita in modo particolare su alcuni temi difficili e delicati che riguardano la libertà religiosa, il rispetto delle minoranze, il rapporto tra religioni e conflitti in alcune regioni del mondo. Se desiderate approfondire queste tematiche con i vostri studenti, rivolgetevi al Centro Astalli e cercheremo di supportarvi. </w:t>
      </w:r>
      <w:r w:rsidR="00A01D8B">
        <w:rPr>
          <w:rFonts w:ascii="Arial" w:eastAsia="Arial" w:hAnsi="Arial" w:cs="Arial"/>
          <w:color w:val="000000"/>
          <w:sz w:val="24"/>
          <w:szCs w:val="24"/>
          <w:lang w:val="it-IT"/>
        </w:rPr>
        <w:t>N</w:t>
      </w:r>
      <w:r w:rsidR="00A01D8B"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ell'ambito del progetto </w:t>
      </w:r>
      <w:r w:rsidR="00A01D8B" w:rsidRPr="00193500">
        <w:rPr>
          <w:rFonts w:ascii="Arial" w:eastAsia="Arial" w:hAnsi="Arial" w:cs="Arial"/>
          <w:i/>
          <w:color w:val="000000"/>
          <w:sz w:val="24"/>
          <w:szCs w:val="24"/>
          <w:lang w:val="it-IT"/>
        </w:rPr>
        <w:t>Incontri</w:t>
      </w:r>
      <w:r w:rsidR="00A01D8B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accoglierete nelle vostre classi</w:t>
      </w:r>
      <w:r w:rsidRPr="00193500">
        <w:rPr>
          <w:rFonts w:ascii="Arial" w:eastAsia="Arial" w:hAnsi="Arial" w:cs="Arial"/>
          <w:color w:val="000000"/>
          <w:sz w:val="24"/>
          <w:szCs w:val="24"/>
          <w:lang w:val="it-IT"/>
        </w:rPr>
        <w:t xml:space="preserve"> un testimone, vi chiediamo di tenere presente che a lui o a lei viene chiesta solo una testimonianza in merito a come vive la sua fede nella vita quotidiana in Italia e un confronto con i ragazzi su questo tema. Non avrete in classe teologi, né esperti di politica internazionale, né rappresentanti ufficiali di specifiche comunità. Aiutateci quindi a spiegare agli studenti quali sono gli obiettivi del progetto e a non perdere un'occasione preziosa di incontro impiegando il tempo a disposizione con domande e discussioni che possono certamente essere meglio affrontate in un'occasione diversa, da interlocutori più autorevoli e preparati.</w:t>
      </w:r>
    </w:p>
    <w:p w:rsidR="003878AA" w:rsidRPr="00193500" w:rsidRDefault="003878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  <w:lang w:val="it-IT"/>
        </w:rPr>
      </w:pPr>
      <w:bookmarkStart w:id="1" w:name="_GoBack"/>
      <w:bookmarkEnd w:id="1"/>
    </w:p>
    <w:p w:rsidR="00377DC4" w:rsidRDefault="002B0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Buon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lavoro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dal Centro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Astalli</w:t>
      </w:r>
      <w:proofErr w:type="spellEnd"/>
    </w:p>
    <w:sectPr w:rsidR="00377DC4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851" w:left="1134" w:header="13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B7" w:rsidRDefault="002B04BD">
      <w:pPr>
        <w:spacing w:line="240" w:lineRule="auto"/>
        <w:ind w:left="0" w:hanging="2"/>
      </w:pPr>
      <w:r>
        <w:separator/>
      </w:r>
    </w:p>
  </w:endnote>
  <w:end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B7" w:rsidRDefault="002B04BD">
      <w:pPr>
        <w:spacing w:line="240" w:lineRule="auto"/>
        <w:ind w:left="0" w:hanging="2"/>
      </w:pPr>
      <w:r>
        <w:separator/>
      </w:r>
    </w:p>
  </w:footnote>
  <w:footnote w:type="continuationSeparator" w:id="0">
    <w:p w:rsidR="009F62B7" w:rsidRDefault="002B04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DC4" w:rsidRDefault="00377DC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6FD5"/>
    <w:multiLevelType w:val="hybridMultilevel"/>
    <w:tmpl w:val="3650E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7164F"/>
    <w:multiLevelType w:val="multilevel"/>
    <w:tmpl w:val="251AC032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 w15:restartNumberingAfterBreak="0">
    <w:nsid w:val="2FA87AF5"/>
    <w:multiLevelType w:val="hybridMultilevel"/>
    <w:tmpl w:val="C3BEFD0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3A765EB"/>
    <w:multiLevelType w:val="multilevel"/>
    <w:tmpl w:val="81AE58EA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sz w:val="24"/>
        <w:szCs w:val="24"/>
        <w:highlight w:val="white"/>
        <w:vertAlign w:val="baseline"/>
      </w:rPr>
    </w:lvl>
    <w:lvl w:ilvl="1">
      <w:start w:val="1"/>
      <w:numFmt w:val="decimal"/>
      <w:pStyle w:val="Titolo2"/>
      <w:lvlText w:val="%2.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pStyle w:val="Titolo3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pStyle w:val="Titolo4"/>
      <w:lvlText w:val="%4.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pStyle w:val="Titolo5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pStyle w:val="Titolo6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4" w15:restartNumberingAfterBreak="0">
    <w:nsid w:val="59265CD2"/>
    <w:multiLevelType w:val="multilevel"/>
    <w:tmpl w:val="76225E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4"/>
    <w:rsid w:val="00193500"/>
    <w:rsid w:val="001A55F1"/>
    <w:rsid w:val="00297D44"/>
    <w:rsid w:val="002B04BD"/>
    <w:rsid w:val="002C39E5"/>
    <w:rsid w:val="00377DC4"/>
    <w:rsid w:val="003878AA"/>
    <w:rsid w:val="003A7ED1"/>
    <w:rsid w:val="00647646"/>
    <w:rsid w:val="006B5CBE"/>
    <w:rsid w:val="0083250C"/>
    <w:rsid w:val="008E1595"/>
    <w:rsid w:val="009F500B"/>
    <w:rsid w:val="009F62B7"/>
    <w:rsid w:val="00A01D8B"/>
    <w:rsid w:val="00AA0043"/>
    <w:rsid w:val="00AC25B5"/>
    <w:rsid w:val="00C550C8"/>
    <w:rsid w:val="00C77F2A"/>
    <w:rsid w:val="00F3755D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A0A4"/>
  <w15:docId w15:val="{DA9AFB05-F35D-45BB-9127-F0AE897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ar-SA"/>
    </w:rPr>
  </w:style>
  <w:style w:type="paragraph" w:styleId="Titolo1">
    <w:name w:val="heading 1"/>
    <w:basedOn w:val="Normale"/>
    <w:next w:val="Normale"/>
    <w:pPr>
      <w:keepNext/>
      <w:numPr>
        <w:numId w:val="1"/>
      </w:numPr>
      <w:ind w:left="-1" w:hanging="1"/>
    </w:pPr>
    <w:rPr>
      <w:b/>
      <w:sz w:val="24"/>
      <w:lang w:val="it-IT"/>
    </w:rPr>
  </w:style>
  <w:style w:type="paragraph" w:styleId="Titolo2">
    <w:name w:val="heading 2"/>
    <w:basedOn w:val="Normale"/>
    <w:next w:val="Normale"/>
    <w:pPr>
      <w:keepNext/>
      <w:numPr>
        <w:ilvl w:val="1"/>
        <w:numId w:val="1"/>
      </w:numPr>
      <w:ind w:left="-1" w:hanging="1"/>
      <w:outlineLvl w:val="1"/>
    </w:pPr>
    <w:rPr>
      <w:b/>
      <w:i/>
      <w:sz w:val="24"/>
      <w:lang w:val="it-IT"/>
    </w:rPr>
  </w:style>
  <w:style w:type="paragraph" w:styleId="Titolo3">
    <w:name w:val="heading 3"/>
    <w:basedOn w:val="Normale"/>
    <w:next w:val="Normale"/>
    <w:pPr>
      <w:keepNext/>
      <w:numPr>
        <w:ilvl w:val="2"/>
        <w:numId w:val="1"/>
      </w:numPr>
      <w:ind w:left="-1" w:hanging="1"/>
      <w:outlineLvl w:val="2"/>
    </w:pPr>
    <w:rPr>
      <w:i/>
      <w:sz w:val="24"/>
      <w:lang w:val="it-IT"/>
    </w:rPr>
  </w:style>
  <w:style w:type="paragraph" w:styleId="Titolo4">
    <w:name w:val="heading 4"/>
    <w:basedOn w:val="Normale"/>
    <w:next w:val="Normale"/>
    <w:pPr>
      <w:keepNext/>
      <w:numPr>
        <w:ilvl w:val="3"/>
        <w:numId w:val="1"/>
      </w:numPr>
      <w:ind w:left="-1" w:hanging="1"/>
      <w:jc w:val="center"/>
      <w:outlineLvl w:val="3"/>
    </w:pPr>
    <w:rPr>
      <w:b/>
      <w:sz w:val="24"/>
      <w:lang w:val="it-IT"/>
    </w:rPr>
  </w:style>
  <w:style w:type="paragraph" w:styleId="Titolo5">
    <w:name w:val="heading 5"/>
    <w:basedOn w:val="Normale"/>
    <w:next w:val="Normale"/>
    <w:pPr>
      <w:keepNext/>
      <w:numPr>
        <w:ilvl w:val="4"/>
        <w:numId w:val="1"/>
      </w:numPr>
      <w:ind w:left="0" w:firstLine="708"/>
      <w:jc w:val="right"/>
      <w:outlineLvl w:val="4"/>
    </w:pPr>
    <w:rPr>
      <w:b/>
      <w:lang w:val="it-IT"/>
    </w:rPr>
  </w:style>
  <w:style w:type="paragraph" w:styleId="Titolo6">
    <w:name w:val="heading 6"/>
    <w:basedOn w:val="Normale"/>
    <w:next w:val="Normale"/>
    <w:pPr>
      <w:keepNext/>
      <w:numPr>
        <w:ilvl w:val="5"/>
        <w:numId w:val="1"/>
      </w:numPr>
      <w:ind w:left="-1" w:hanging="1"/>
      <w:outlineLvl w:val="5"/>
    </w:pPr>
    <w:rPr>
      <w:rFonts w:ascii="Arial" w:hAnsi="Arial" w:cs="Arial"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Intestazione3"/>
    <w:next w:val="Sottotitolo"/>
    <w:pPr>
      <w:jc w:val="center"/>
    </w:pPr>
    <w:rPr>
      <w:b/>
      <w:bCs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eastAsia="Garamond" w:hAnsi="Symbol" w:cs="OpenSymbol"/>
      <w:strike w:val="0"/>
      <w:dstrike w:val="0"/>
      <w:outline w:val="0"/>
      <w:shadow w:val="0"/>
      <w:color w:val="000000"/>
      <w:w w:val="100"/>
      <w:position w:val="-1"/>
      <w:sz w:val="24"/>
      <w:szCs w:val="24"/>
      <w:effect w:val="none"/>
      <w:shd w:val="clear" w:color="auto" w:fill="FFFF00"/>
      <w:vertAlign w:val="baseline"/>
      <w:cs w:val="0"/>
      <w:em w:val="none"/>
      <w:lang w:val="it-IT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szCs w:val="24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24"/>
      <w:szCs w:val="24"/>
      <w:effect w:val="none"/>
      <w:shd w:val="clear" w:color="auto" w:fill="FFFFFF"/>
      <w:vertAlign w:val="baseline"/>
      <w:cs w:val="0"/>
      <w:em w:val="none"/>
      <w:lang w:val="it-IT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NessunaspaziaturaCarattere">
    <w:name w:val="Nessuna spaziatura Carattere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100" w:after="100"/>
    </w:pPr>
    <w:rPr>
      <w:sz w:val="24"/>
      <w:lang w:val="it-IT"/>
    </w:r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Pr>
      <w:sz w:val="24"/>
      <w:lang w:val="it-IT"/>
    </w:rPr>
  </w:style>
  <w:style w:type="paragraph" w:customStyle="1" w:styleId="Corpodeltesto21">
    <w:name w:val="Corpo del testo 21"/>
    <w:basedOn w:val="Normale"/>
    <w:pPr>
      <w:jc w:val="both"/>
    </w:pPr>
    <w:rPr>
      <w:sz w:val="24"/>
      <w:lang w:val="it-IT"/>
    </w:rPr>
  </w:style>
  <w:style w:type="paragraph" w:customStyle="1" w:styleId="Rientrocorpodeltesto21">
    <w:name w:val="Rientro corpo del testo 21"/>
    <w:basedOn w:val="Normale"/>
    <w:pPr>
      <w:ind w:left="0" w:firstLine="708"/>
      <w:jc w:val="both"/>
    </w:pPr>
    <w:rPr>
      <w:sz w:val="24"/>
      <w:lang w:val="it-IT"/>
    </w:rPr>
  </w:style>
  <w:style w:type="paragraph" w:styleId="Nessunaspaziatura">
    <w:name w:val="No Spacing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cornice">
    <w:name w:val="Contenuto cornice"/>
    <w:basedOn w:val="Corpotesto"/>
  </w:style>
  <w:style w:type="paragraph" w:customStyle="1" w:styleId="Oggettoconpuntadifreccia">
    <w:name w:val="Oggetto con punta di freccia"/>
    <w:basedOn w:val="Normale"/>
  </w:style>
  <w:style w:type="paragraph" w:customStyle="1" w:styleId="Oggettoconombra">
    <w:name w:val="Oggetto con ombra"/>
    <w:basedOn w:val="Normale"/>
  </w:style>
  <w:style w:type="paragraph" w:customStyle="1" w:styleId="Oggettosenzariempimento">
    <w:name w:val="Oggetto senza riempimento"/>
    <w:basedOn w:val="Normale"/>
  </w:style>
  <w:style w:type="paragraph" w:customStyle="1" w:styleId="Oggettosenzariempimentoelinea">
    <w:name w:val="Oggetto senza riempimento e linea"/>
    <w:basedOn w:val="Normale"/>
  </w:style>
  <w:style w:type="paragraph" w:customStyle="1" w:styleId="Testo">
    <w:name w:val="Testo"/>
    <w:basedOn w:val="Didascalia2"/>
  </w:style>
  <w:style w:type="paragraph" w:customStyle="1" w:styleId="Corpotestogiustificato">
    <w:name w:val="Corpo testo giustificato"/>
    <w:basedOn w:val="Normale"/>
  </w:style>
  <w:style w:type="paragraph" w:customStyle="1" w:styleId="Rientrodellaprimalinea">
    <w:name w:val="Rientro della prima linea"/>
    <w:basedOn w:val="Normale"/>
    <w:pPr>
      <w:ind w:left="0" w:firstLine="34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itolo10">
    <w:name w:val="Titolo1"/>
    <w:basedOn w:val="Normale"/>
    <w:pPr>
      <w:jc w:val="center"/>
    </w:pPr>
  </w:style>
  <w:style w:type="paragraph" w:customStyle="1" w:styleId="Titolo20">
    <w:name w:val="Titolo2"/>
    <w:basedOn w:val="Normale"/>
    <w:pPr>
      <w:spacing w:before="57" w:after="57"/>
      <w:ind w:left="0" w:right="113" w:firstLine="0"/>
      <w:jc w:val="center"/>
    </w:pPr>
  </w:style>
  <w:style w:type="paragraph" w:customStyle="1" w:styleId="Intestazione2">
    <w:name w:val="Intestazione2"/>
    <w:basedOn w:val="Normale"/>
    <w:pPr>
      <w:spacing w:before="238" w:after="119"/>
    </w:pPr>
  </w:style>
  <w:style w:type="paragraph" w:customStyle="1" w:styleId="Lineadiquotatura">
    <w:name w:val="Linea di quotatura"/>
    <w:basedOn w:val="Normale"/>
  </w:style>
  <w:style w:type="paragraph" w:customStyle="1" w:styleId="PredefinitoLTGliederung1">
    <w:name w:val="Predefinito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Gliederung2">
    <w:name w:val="Predefinito~LT~Gliederung 2"/>
    <w:basedOn w:val="Predefinit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PredefinitoLTGliederung3">
    <w:name w:val="Predefinito~LT~Gliederung 3"/>
    <w:basedOn w:val="Predefinito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PredefinitoLTGliederung5">
    <w:name w:val="Predefinito~LT~Gliederung 5"/>
    <w:basedOn w:val="Predefinito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PredefinitoLTUntertitel">
    <w:name w:val="Predefinito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PredefinitoLTNotizen">
    <w:name w:val="Predefinito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PredefinitoLTHintergrundobjekte">
    <w:name w:val="Predefinito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PredefinitoLTHintergrund">
    <w:name w:val="Predefinito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default">
    <w:name w:val="default"/>
    <w:pPr>
      <w:widowControl w:val="0"/>
      <w:autoSpaceDE w:val="0"/>
      <w:spacing w:line="200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position w:val="-1"/>
      <w:sz w:val="36"/>
      <w:szCs w:val="36"/>
      <w:lang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position w:val="-1"/>
      <w:sz w:val="72"/>
      <w:szCs w:val="72"/>
      <w:lang w:eastAsia="hi-IN" w:bidi="hi-IN"/>
    </w:rPr>
  </w:style>
  <w:style w:type="paragraph" w:customStyle="1" w:styleId="Oggettidisfondo">
    <w:name w:val="Oggetti di sfondo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FFFFFF"/>
      <w:position w:val="-1"/>
      <w:sz w:val="36"/>
      <w:szCs w:val="36"/>
      <w:lang w:eastAsia="hi-IN" w:bidi="hi-IN"/>
    </w:rPr>
  </w:style>
  <w:style w:type="paragraph" w:customStyle="1" w:styleId="Sfondo">
    <w:name w:val="Sfondo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Note">
    <w:name w:val="No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position w:val="-1"/>
      <w:sz w:val="24"/>
      <w:szCs w:val="24"/>
      <w:lang w:eastAsia="hi-IN" w:bidi="hi-IN"/>
    </w:rPr>
  </w:style>
  <w:style w:type="paragraph" w:customStyle="1" w:styleId="Struttura1">
    <w:name w:val="Struttura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position w:val="-1"/>
      <w:sz w:val="36"/>
      <w:szCs w:val="36"/>
      <w:lang w:eastAsia="hi-IN" w:bidi="hi-IN"/>
    </w:rPr>
  </w:style>
  <w:style w:type="paragraph" w:customStyle="1" w:styleId="Struttura2">
    <w:name w:val="Struttura 2"/>
    <w:basedOn w:val="Struttura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Struttura3">
    <w:name w:val="Struttura 3"/>
    <w:basedOn w:val="Struttura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Struttura4">
    <w:name w:val="Struttura 4"/>
    <w:basedOn w:val="Struttura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Struttura5">
    <w:name w:val="Struttura 5"/>
    <w:basedOn w:val="Struttura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Titolo1LTGliederung1">
    <w:name w:val="Titolo1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Gliederung2">
    <w:name w:val="Titolo1~LT~Gliederung 2"/>
    <w:basedOn w:val="Tito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1LTGliederung3">
    <w:name w:val="Titolo1~LT~Gliederung 3"/>
    <w:basedOn w:val="Titolo1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1LTGliederung4">
    <w:name w:val="Titolo1~LT~Gliederung 4"/>
    <w:basedOn w:val="Titolo1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1LTGliederung5">
    <w:name w:val="Titolo1~LT~Gliederung 5"/>
    <w:basedOn w:val="Titolo1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1LTGliederung6">
    <w:name w:val="Titolo1~LT~Gliederung 6"/>
    <w:basedOn w:val="Titolo1LTGliederung5"/>
  </w:style>
  <w:style w:type="paragraph" w:customStyle="1" w:styleId="Titolo1LTGliederung7">
    <w:name w:val="Titolo1~LT~Gliederung 7"/>
    <w:basedOn w:val="Titolo1LTGliederung6"/>
  </w:style>
  <w:style w:type="paragraph" w:customStyle="1" w:styleId="Titolo1LTGliederung8">
    <w:name w:val="Titolo1~LT~Gliederung 8"/>
    <w:basedOn w:val="Titolo1LTGliederung7"/>
  </w:style>
  <w:style w:type="paragraph" w:customStyle="1" w:styleId="Titolo1LTGliederung9">
    <w:name w:val="Titolo1~LT~Gliederung 9"/>
    <w:basedOn w:val="Titolo1LTGliederung8"/>
  </w:style>
  <w:style w:type="paragraph" w:customStyle="1" w:styleId="Titolo1LTTitel">
    <w:name w:val="Titolo1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1LTUntertitel">
    <w:name w:val="Titolo1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1LTNotizen">
    <w:name w:val="Titolo1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1LTHintergrundobjekte">
    <w:name w:val="Titolo1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1LTHintergrund">
    <w:name w:val="Titolo1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2LTGliederung1">
    <w:name w:val="Titolo2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Gliederung2">
    <w:name w:val="Titolo2~LT~Gliederung 2"/>
    <w:basedOn w:val="Tito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2LTGliederung3">
    <w:name w:val="Titolo2~LT~Gliederung 3"/>
    <w:basedOn w:val="Titolo2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2LTGliederung4">
    <w:name w:val="Titolo2~LT~Gliederung 4"/>
    <w:basedOn w:val="Titolo2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2LTGliederung5">
    <w:name w:val="Titolo2~LT~Gliederung 5"/>
    <w:basedOn w:val="Titolo2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2LTGliederung6">
    <w:name w:val="Titolo2~LT~Gliederung 6"/>
    <w:basedOn w:val="Titolo2LTGliederung5"/>
  </w:style>
  <w:style w:type="paragraph" w:customStyle="1" w:styleId="Titolo2LTGliederung7">
    <w:name w:val="Titolo2~LT~Gliederung 7"/>
    <w:basedOn w:val="Titolo2LTGliederung6"/>
  </w:style>
  <w:style w:type="paragraph" w:customStyle="1" w:styleId="Titolo2LTGliederung8">
    <w:name w:val="Titolo2~LT~Gliederung 8"/>
    <w:basedOn w:val="Titolo2LTGliederung7"/>
  </w:style>
  <w:style w:type="paragraph" w:customStyle="1" w:styleId="Titolo2LTGliederung9">
    <w:name w:val="Titolo2~LT~Gliederung 9"/>
    <w:basedOn w:val="Titolo2LTGliederung8"/>
  </w:style>
  <w:style w:type="paragraph" w:customStyle="1" w:styleId="Titolo2LTTitel">
    <w:name w:val="Titolo2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2LTUntertitel">
    <w:name w:val="Titolo2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2LTNotizen">
    <w:name w:val="Titolo2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2LTHintergrundobjekte">
    <w:name w:val="Titolo2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2LTHintergrund">
    <w:name w:val="Titolo2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3LTGliederung1">
    <w:name w:val="Titolo3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Gliederung2">
    <w:name w:val="Titolo3~LT~Gliederung 2"/>
    <w:basedOn w:val="Tito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3LTGliederung3">
    <w:name w:val="Titolo3~LT~Gliederung 3"/>
    <w:basedOn w:val="Titolo3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3LTGliederung4">
    <w:name w:val="Titolo3~LT~Gliederung 4"/>
    <w:basedOn w:val="Titolo3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3LTGliederung5">
    <w:name w:val="Titolo3~LT~Gliederung 5"/>
    <w:basedOn w:val="Titolo3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3LTGliederung6">
    <w:name w:val="Titolo3~LT~Gliederung 6"/>
    <w:basedOn w:val="Titolo3LTGliederung5"/>
  </w:style>
  <w:style w:type="paragraph" w:customStyle="1" w:styleId="Titolo3LTGliederung7">
    <w:name w:val="Titolo3~LT~Gliederung 7"/>
    <w:basedOn w:val="Titolo3LTGliederung6"/>
  </w:style>
  <w:style w:type="paragraph" w:customStyle="1" w:styleId="Titolo3LTGliederung8">
    <w:name w:val="Titolo3~LT~Gliederung 8"/>
    <w:basedOn w:val="Titolo3LTGliederung7"/>
  </w:style>
  <w:style w:type="paragraph" w:customStyle="1" w:styleId="Titolo3LTGliederung9">
    <w:name w:val="Titolo3~LT~Gliederung 9"/>
    <w:basedOn w:val="Titolo3LTGliederung8"/>
  </w:style>
  <w:style w:type="paragraph" w:customStyle="1" w:styleId="Titolo3LTTitel">
    <w:name w:val="Titolo3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3LTUntertitel">
    <w:name w:val="Titolo3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3LTNotizen">
    <w:name w:val="Titolo3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3LTHintergrundobjekte">
    <w:name w:val="Titolo3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3LTHintergrund">
    <w:name w:val="Titolo3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customStyle="1" w:styleId="Titolo4LTGliederung1">
    <w:name w:val="Titolo4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Gliederung2">
    <w:name w:val="Titolo4~LT~Gliederung 2"/>
    <w:basedOn w:val="Tito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ind w:left="1170" w:hanging="450"/>
    </w:pPr>
    <w:rPr>
      <w:sz w:val="32"/>
      <w:szCs w:val="32"/>
    </w:rPr>
  </w:style>
  <w:style w:type="paragraph" w:customStyle="1" w:styleId="Titolo4LTGliederung3">
    <w:name w:val="Titolo4~LT~Gliederung 3"/>
    <w:basedOn w:val="Titolo4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ind w:left="1800" w:hanging="360"/>
    </w:pPr>
    <w:rPr>
      <w:sz w:val="28"/>
      <w:szCs w:val="28"/>
    </w:rPr>
  </w:style>
  <w:style w:type="paragraph" w:customStyle="1" w:styleId="Titolo4LTGliederung4">
    <w:name w:val="Titolo4~LT~Gliederung 4"/>
    <w:basedOn w:val="Titolo4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ind w:left="2520"/>
    </w:pPr>
    <w:rPr>
      <w:sz w:val="24"/>
      <w:szCs w:val="24"/>
    </w:rPr>
  </w:style>
  <w:style w:type="paragraph" w:customStyle="1" w:styleId="Titolo4LTGliederung5">
    <w:name w:val="Titolo4~LT~Gliederung 5"/>
    <w:basedOn w:val="Titolo4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Titolo4LTGliederung6">
    <w:name w:val="Titolo4~LT~Gliederung 6"/>
    <w:basedOn w:val="Titolo4LTGliederung5"/>
  </w:style>
  <w:style w:type="paragraph" w:customStyle="1" w:styleId="Titolo4LTGliederung7">
    <w:name w:val="Titolo4~LT~Gliederung 7"/>
    <w:basedOn w:val="Titolo4LTGliederung6"/>
  </w:style>
  <w:style w:type="paragraph" w:customStyle="1" w:styleId="Titolo4LTGliederung8">
    <w:name w:val="Titolo4~LT~Gliederung 8"/>
    <w:basedOn w:val="Titolo4LTGliederung7"/>
  </w:style>
  <w:style w:type="paragraph" w:customStyle="1" w:styleId="Titolo4LTGliederung9">
    <w:name w:val="Titolo4~LT~Gliederung 9"/>
    <w:basedOn w:val="Titolo4LTGliederung8"/>
  </w:style>
  <w:style w:type="paragraph" w:customStyle="1" w:styleId="Titolo4LTTitel">
    <w:name w:val="Titolo4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5FCBEF"/>
      <w:kern w:val="1"/>
      <w:position w:val="-1"/>
      <w:sz w:val="72"/>
      <w:szCs w:val="72"/>
      <w:lang w:eastAsia="hi-IN" w:bidi="hi-IN"/>
    </w:rPr>
  </w:style>
  <w:style w:type="paragraph" w:customStyle="1" w:styleId="Titolo4LTUntertitel">
    <w:name w:val="Titolo4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autoSpaceDE w:val="0"/>
      <w:spacing w:before="20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Microsoft YaHei" w:hAnsi="Microsoft YaHei" w:cs="Microsoft YaHei"/>
      <w:color w:val="404040"/>
      <w:kern w:val="1"/>
      <w:position w:val="-1"/>
      <w:sz w:val="36"/>
      <w:szCs w:val="36"/>
      <w:lang w:eastAsia="hi-IN" w:bidi="hi-IN"/>
    </w:rPr>
  </w:style>
  <w:style w:type="paragraph" w:customStyle="1" w:styleId="Titolo4LTNotizen">
    <w:name w:val="Titolo4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Lucida Sans" w:eastAsia="Lucida Sans" w:hAnsi="Lucida Sans" w:cs="Lucida Sans"/>
      <w:color w:val="000000"/>
      <w:kern w:val="1"/>
      <w:position w:val="-1"/>
      <w:sz w:val="24"/>
      <w:szCs w:val="24"/>
      <w:lang w:eastAsia="hi-IN" w:bidi="hi-IN"/>
    </w:rPr>
  </w:style>
  <w:style w:type="paragraph" w:customStyle="1" w:styleId="Titolo4LTHintergrundobjekte">
    <w:name w:val="Titolo4~LT~Hintergrundobjekte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itolo4LTHintergrund">
    <w:name w:val="Titolo4~LT~Hintergrund"/>
    <w:pPr>
      <w:widowControl w:val="0"/>
      <w:autoSpaceDE w:val="0"/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8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entroastalli.it/attivita-nelle-scuole/libri-e-film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entroastalli.it/attivita-nelle-scuole/incontri-attivita-nelle-scuol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troastalli.it/wp-content/uploads/2022/09/Astalli_Incontri_ristampa2022_DE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entroastalli.it/category/visita-al-luogo-di-culto/" TargetMode="External"/><Relationship Id="rId10" Type="http://schemas.openxmlformats.org/officeDocument/2006/relationships/hyperlink" Target="https://www.centroastalli.it/attivita-nelle-scuol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centroastalli.it/" TargetMode="External"/><Relationship Id="rId14" Type="http://schemas.openxmlformats.org/officeDocument/2006/relationships/hyperlink" Target="https://www.centroastalli.it/attivita-nelle-scuole/incontri-focu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q32Xh2LysO2KKPVi59h0krnPA==">AMUW2mUGRg57zq9V44MsIS075w+Kd6d3lRD5PNbv6YYMooCW4WEa64UyvBYQRV3PiDMwX+QE4dTabhEmjtocIQyBBx0ZKlNeXeuOOPLCaKkk/B7BYXdsrXoK1BBzxKrQb+V8zNs8iKQ6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Astalli</dc:creator>
  <cp:lastModifiedBy>Valentina Pompei</cp:lastModifiedBy>
  <cp:revision>8</cp:revision>
  <cp:lastPrinted>2022-05-11T10:02:00Z</cp:lastPrinted>
  <dcterms:created xsi:type="dcterms:W3CDTF">2022-05-11T09:15:00Z</dcterms:created>
  <dcterms:modified xsi:type="dcterms:W3CDTF">2022-09-07T14:17:00Z</dcterms:modified>
</cp:coreProperties>
</file>