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0BB" w:rsidRPr="00535E93" w:rsidRDefault="006D76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b/>
          <w:bCs/>
          <w:i/>
          <w:color w:val="006786"/>
          <w:sz w:val="40"/>
          <w:szCs w:val="27"/>
          <w:lang w:eastAsia="en-US"/>
        </w:rPr>
      </w:pPr>
      <w:r w:rsidRPr="00C03C0E">
        <w:rPr>
          <w:rFonts w:eastAsiaTheme="minorHAnsi"/>
          <w:b/>
          <w:bCs/>
          <w:color w:val="006786"/>
          <w:sz w:val="40"/>
          <w:szCs w:val="27"/>
          <w:lang w:eastAsia="en-US"/>
        </w:rPr>
        <w:t>Proposta di calen</w:t>
      </w:r>
      <w:bookmarkStart w:id="0" w:name="_GoBack"/>
      <w:bookmarkEnd w:id="0"/>
      <w:r w:rsidRPr="00C03C0E">
        <w:rPr>
          <w:rFonts w:eastAsiaTheme="minorHAnsi"/>
          <w:b/>
          <w:bCs/>
          <w:color w:val="006786"/>
          <w:sz w:val="40"/>
          <w:szCs w:val="27"/>
          <w:lang w:eastAsia="en-US"/>
        </w:rPr>
        <w:t xml:space="preserve">dario – </w:t>
      </w:r>
      <w:r w:rsidR="005B24F0" w:rsidRPr="00C03C0E">
        <w:rPr>
          <w:rFonts w:eastAsiaTheme="minorHAnsi"/>
          <w:b/>
          <w:bCs/>
          <w:color w:val="006786"/>
          <w:sz w:val="40"/>
          <w:szCs w:val="27"/>
          <w:lang w:eastAsia="en-US"/>
        </w:rPr>
        <w:t xml:space="preserve">Progetto </w:t>
      </w:r>
      <w:r w:rsidR="005B24F0" w:rsidRPr="00535E93">
        <w:rPr>
          <w:rFonts w:eastAsiaTheme="minorHAnsi"/>
          <w:b/>
          <w:bCs/>
          <w:i/>
          <w:color w:val="006786"/>
          <w:sz w:val="40"/>
          <w:szCs w:val="27"/>
          <w:lang w:eastAsia="en-US"/>
        </w:rPr>
        <w:t xml:space="preserve">Incontri </w:t>
      </w:r>
    </w:p>
    <w:p w:rsidR="00E630BB" w:rsidRDefault="00E630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E630BB" w:rsidRDefault="00167E2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Ai fini di una migliore organizzazione logistica si richiede ai docenti di inoltrare una proposta di calendario secondo lo schema seguente:</w:t>
      </w:r>
    </w:p>
    <w:p w:rsidR="00E630BB" w:rsidRDefault="00E630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E630BB" w:rsidRPr="00CF1B64" w:rsidRDefault="00167E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 w:rsidRPr="00CF1B64">
        <w:rPr>
          <w:color w:val="000000"/>
        </w:rPr>
        <w:t xml:space="preserve">Giorno della settimana desiderato (due opzioni) </w:t>
      </w:r>
      <w:r w:rsidRPr="00CF1B64">
        <w:rPr>
          <w:i/>
          <w:color w:val="000000"/>
        </w:rPr>
        <w:t>Es. lunedì o mercoledì.</w:t>
      </w:r>
    </w:p>
    <w:p w:rsidR="005539CB" w:rsidRPr="00CF1B64" w:rsidRDefault="00167E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 w:rsidRPr="00CF1B64">
        <w:rPr>
          <w:color w:val="000000"/>
        </w:rPr>
        <w:t xml:space="preserve">Orario per ciascuna classe, considerando un minimo di 2 ore per ogni intervento. </w:t>
      </w:r>
    </w:p>
    <w:p w:rsidR="00E630BB" w:rsidRPr="00CF1B64" w:rsidRDefault="00167E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 w:rsidRPr="00CF1B64">
        <w:rPr>
          <w:color w:val="000000"/>
        </w:rPr>
        <w:t xml:space="preserve">Ciascuna scuola adatterà gli esempi proposti al proprio orario (se la scuola è fuori Roma bisogna tenere conto degli spostamenti ed </w:t>
      </w:r>
      <w:r w:rsidRPr="00CF1B64">
        <w:rPr>
          <w:color w:val="000000"/>
          <w:u w:val="single"/>
        </w:rPr>
        <w:t>è quindi preferibile non indicare la prima ora</w:t>
      </w:r>
      <w:r w:rsidRPr="00CF1B64">
        <w:rPr>
          <w:color w:val="000000"/>
        </w:rPr>
        <w:t>). Nella stessa giornata si possono svolgere un massimo di 2 incontri.</w:t>
      </w:r>
    </w:p>
    <w:p w:rsidR="00B72BDC" w:rsidRPr="00CF1B64" w:rsidRDefault="00167E20" w:rsidP="00B72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 w:rsidRPr="00CF1B64">
        <w:rPr>
          <w:color w:val="000000"/>
        </w:rPr>
        <w:t xml:space="preserve">Bisogna scegliere </w:t>
      </w:r>
      <w:r w:rsidR="00526A14" w:rsidRPr="00CF1B64">
        <w:rPr>
          <w:color w:val="000000"/>
        </w:rPr>
        <w:t>tra: Incontro in classe/Visita al luogo di culto/Focus di approfondimento e una sola religione da approfondire per ciascun giorno indicato.</w:t>
      </w:r>
    </w:p>
    <w:p w:rsidR="00B72BDC" w:rsidRPr="00CF1B64" w:rsidRDefault="00B72BDC" w:rsidP="00B72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 w:rsidRPr="00CF1B64">
        <w:rPr>
          <w:color w:val="000000"/>
        </w:rPr>
        <w:t xml:space="preserve">Si fa presente che potrebbero </w:t>
      </w:r>
      <w:r w:rsidRPr="00CF1B64">
        <w:rPr>
          <w:color w:val="000000"/>
          <w:u w:val="single"/>
        </w:rPr>
        <w:t>rendersi necessarie delle modifiche</w:t>
      </w:r>
      <w:r w:rsidRPr="00CF1B64">
        <w:rPr>
          <w:color w:val="000000"/>
        </w:rPr>
        <w:t xml:space="preserve"> con il professore referente sulla base della disponibilità dei testimoni (religione).</w:t>
      </w:r>
    </w:p>
    <w:p w:rsidR="00E630BB" w:rsidRPr="00CF1B64" w:rsidRDefault="00F9393C" w:rsidP="003F72CE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F1B64">
        <w:rPr>
          <w:rFonts w:eastAsiaTheme="minorHAnsi"/>
          <w:lang w:eastAsia="en-US"/>
        </w:rPr>
        <w:t xml:space="preserve">Il Centro Astalli può garantire lo svolgimento di un </w:t>
      </w:r>
      <w:r w:rsidRPr="00CF1B64">
        <w:rPr>
          <w:rFonts w:eastAsiaTheme="minorHAnsi"/>
          <w:b/>
          <w:u w:val="single"/>
          <w:lang w:eastAsia="en-US"/>
        </w:rPr>
        <w:t>numero limitato di incontri</w:t>
      </w:r>
      <w:r w:rsidRPr="00CF1B64">
        <w:rPr>
          <w:rFonts w:eastAsiaTheme="minorHAnsi"/>
          <w:lang w:eastAsia="en-US"/>
        </w:rPr>
        <w:t xml:space="preserve"> durante l’anno scolastico: </w:t>
      </w:r>
      <w:r w:rsidRPr="00CF1B64">
        <w:rPr>
          <w:rFonts w:eastAsiaTheme="minorHAnsi"/>
          <w:b/>
          <w:lang w:eastAsia="en-US"/>
        </w:rPr>
        <w:t>2 date per ciascun istituto</w:t>
      </w:r>
      <w:r w:rsidRPr="00CF1B64">
        <w:rPr>
          <w:rFonts w:eastAsiaTheme="minorHAnsi"/>
          <w:lang w:eastAsia="en-US"/>
        </w:rPr>
        <w:t xml:space="preserve">. Per tale motivo invitiamo i docenti a iscrivere </w:t>
      </w:r>
      <w:proofErr w:type="gramStart"/>
      <w:r w:rsidRPr="00CF1B64">
        <w:rPr>
          <w:rFonts w:eastAsiaTheme="minorHAnsi"/>
          <w:lang w:eastAsia="en-US"/>
        </w:rPr>
        <w:t>il prima</w:t>
      </w:r>
      <w:proofErr w:type="gramEnd"/>
      <w:r w:rsidRPr="00CF1B64">
        <w:rPr>
          <w:rFonts w:eastAsiaTheme="minorHAnsi"/>
          <w:lang w:eastAsia="en-US"/>
        </w:rPr>
        <w:t xml:space="preserve"> possibile le proprie classi. Ad esaurimento posti di ciascun percorso verrà introdotta una lista di attesa. </w:t>
      </w:r>
    </w:p>
    <w:p w:rsidR="00F9393C" w:rsidRPr="00F9393C" w:rsidRDefault="00F9393C" w:rsidP="00F9393C">
      <w:pPr>
        <w:pStyle w:val="Paragrafoelenco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"/>
        <w:tblW w:w="10209" w:type="dxa"/>
        <w:tblInd w:w="-433" w:type="dxa"/>
        <w:tblLayout w:type="fixed"/>
        <w:tblLook w:val="0000" w:firstRow="0" w:lastRow="0" w:firstColumn="0" w:lastColumn="0" w:noHBand="0" w:noVBand="0"/>
      </w:tblPr>
      <w:tblGrid>
        <w:gridCol w:w="2129"/>
        <w:gridCol w:w="1516"/>
        <w:gridCol w:w="1530"/>
        <w:gridCol w:w="2040"/>
        <w:gridCol w:w="2994"/>
      </w:tblGrid>
      <w:tr w:rsidR="00E630BB" w:rsidTr="007E2544">
        <w:trPr>
          <w:trHeight w:val="861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167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92" w:line="360" w:lineRule="auto"/>
              <w:rPr>
                <w:color w:val="000000"/>
              </w:rPr>
            </w:pPr>
            <w:r>
              <w:rPr>
                <w:b/>
                <w:color w:val="000000"/>
              </w:rPr>
              <w:t>Giorno/i della settimana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167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92" w:line="360" w:lineRule="auto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 xml:space="preserve">Orari </w:t>
            </w:r>
            <w:r>
              <w:rPr>
                <w:b/>
                <w:color w:val="000000"/>
                <w:u w:val="single"/>
              </w:rPr>
              <w:t>I classe     II classe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167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Religione che si desidera approfondire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167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Periodo dell'anno</w:t>
            </w:r>
          </w:p>
        </w:tc>
      </w:tr>
      <w:tr w:rsidR="00E630BB" w:rsidTr="007E2544">
        <w:tc>
          <w:tcPr>
            <w:tcW w:w="2129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7E2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92" w:line="360" w:lineRule="auto"/>
              <w:rPr>
                <w:i/>
                <w:color w:val="000000"/>
                <w:highlight w:val="yellow"/>
              </w:rPr>
            </w:pPr>
            <w:r w:rsidRPr="00A56FD2">
              <w:rPr>
                <w:i/>
                <w:color w:val="000000"/>
                <w:highlight w:val="yellow"/>
              </w:rPr>
              <w:t>Esempio</w:t>
            </w:r>
            <w:r w:rsidR="00167E20" w:rsidRPr="00A56FD2">
              <w:rPr>
                <w:i/>
                <w:color w:val="000000"/>
                <w:highlight w:val="yellow"/>
              </w:rPr>
              <w:t xml:space="preserve">: </w:t>
            </w:r>
            <w:proofErr w:type="gramStart"/>
            <w:r w:rsidRPr="00A56FD2">
              <w:rPr>
                <w:i/>
                <w:color w:val="000000"/>
                <w:highlight w:val="yellow"/>
              </w:rPr>
              <w:t>Mercoledì</w:t>
            </w:r>
            <w:proofErr w:type="gramEnd"/>
          </w:p>
          <w:p w:rsidR="00A56FD2" w:rsidRPr="00A56FD2" w:rsidRDefault="00A5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92" w:line="360" w:lineRule="auto"/>
              <w:rPr>
                <w:color w:val="000000"/>
                <w:highlight w:val="yellow"/>
              </w:rPr>
            </w:pPr>
            <w:r>
              <w:rPr>
                <w:i/>
                <w:color w:val="000000"/>
                <w:highlight w:val="yellow"/>
              </w:rPr>
              <w:t>(Questo è un esempio!)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Pr="00A56FD2" w:rsidRDefault="00167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92" w:line="360" w:lineRule="auto"/>
              <w:rPr>
                <w:color w:val="000000"/>
                <w:highlight w:val="yellow"/>
              </w:rPr>
            </w:pPr>
            <w:r w:rsidRPr="00A56FD2">
              <w:rPr>
                <w:i/>
                <w:color w:val="000000"/>
                <w:highlight w:val="yellow"/>
              </w:rPr>
              <w:t>9 -11: 1A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Pr="00A56FD2" w:rsidRDefault="00167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92" w:line="360" w:lineRule="auto"/>
              <w:rPr>
                <w:color w:val="000000"/>
                <w:highlight w:val="yellow"/>
              </w:rPr>
            </w:pPr>
            <w:r w:rsidRPr="00A56FD2">
              <w:rPr>
                <w:i/>
                <w:color w:val="000000"/>
                <w:highlight w:val="yellow"/>
              </w:rPr>
              <w:t>11-13: 1B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Pr="00A56FD2" w:rsidRDefault="00167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highlight w:val="yellow"/>
              </w:rPr>
            </w:pPr>
            <w:r w:rsidRPr="00A56FD2">
              <w:rPr>
                <w:i/>
                <w:color w:val="000000"/>
                <w:highlight w:val="yellow"/>
              </w:rPr>
              <w:t>Islam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Pr="00A56FD2" w:rsidRDefault="00167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highlight w:val="yellow"/>
              </w:rPr>
            </w:pPr>
            <w:r w:rsidRPr="00A56FD2">
              <w:rPr>
                <w:i/>
                <w:color w:val="000000"/>
                <w:highlight w:val="yellow"/>
              </w:rPr>
              <w:t>Novembre-dicembre</w:t>
            </w:r>
          </w:p>
        </w:tc>
      </w:tr>
      <w:tr w:rsidR="00E630BB" w:rsidTr="007E2544">
        <w:tc>
          <w:tcPr>
            <w:tcW w:w="2129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630BB" w:rsidTr="007E2544">
        <w:tc>
          <w:tcPr>
            <w:tcW w:w="2129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630BB" w:rsidTr="007E2544">
        <w:tc>
          <w:tcPr>
            <w:tcW w:w="2129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630BB" w:rsidTr="007E2544">
        <w:tc>
          <w:tcPr>
            <w:tcW w:w="2129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0BB" w:rsidRDefault="00E63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630BB" w:rsidRDefault="00E630BB">
      <w:pPr>
        <w:pBdr>
          <w:top w:val="nil"/>
          <w:left w:val="nil"/>
          <w:bottom w:val="nil"/>
          <w:right w:val="nil"/>
          <w:between w:val="nil"/>
        </w:pBdr>
        <w:spacing w:after="292" w:line="360" w:lineRule="auto"/>
        <w:rPr>
          <w:color w:val="000000"/>
        </w:rPr>
      </w:pPr>
    </w:p>
    <w:sectPr w:rsidR="00E630BB">
      <w:headerReference w:type="default" r:id="rId8"/>
      <w:pgSz w:w="11906" w:h="16838"/>
      <w:pgMar w:top="56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65C" w:rsidRDefault="006D765C" w:rsidP="006D765C">
      <w:r>
        <w:separator/>
      </w:r>
    </w:p>
  </w:endnote>
  <w:endnote w:type="continuationSeparator" w:id="0">
    <w:p w:rsidR="006D765C" w:rsidRDefault="006D765C" w:rsidP="006D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, 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65C" w:rsidRDefault="006D765C" w:rsidP="006D765C">
      <w:r>
        <w:separator/>
      </w:r>
    </w:p>
  </w:footnote>
  <w:footnote w:type="continuationSeparator" w:id="0">
    <w:p w:rsidR="006D765C" w:rsidRDefault="006D765C" w:rsidP="006D7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5C" w:rsidRDefault="006D765C" w:rsidP="006D765C">
    <w:pPr>
      <w:pStyle w:val="Intestazione"/>
      <w:ind w:hanging="2"/>
    </w:pPr>
    <w:r>
      <w:rPr>
        <w:noProof/>
      </w:rPr>
      <w:drawing>
        <wp:inline distT="0" distB="0" distL="0" distR="0" wp14:anchorId="33D410D2" wp14:editId="6996251F">
          <wp:extent cx="1279507" cy="755650"/>
          <wp:effectExtent l="0" t="0" r="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stalli_logo-col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702" cy="758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765C" w:rsidRPr="003A2612" w:rsidRDefault="006D765C" w:rsidP="006D765C">
    <w:pPr>
      <w:pStyle w:val="Intestazione"/>
      <w:ind w:hanging="2"/>
      <w:jc w:val="right"/>
      <w:rPr>
        <w:sz w:val="22"/>
      </w:rPr>
    </w:pPr>
    <w:r w:rsidRPr="003A2612"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171CE"/>
    <w:multiLevelType w:val="multilevel"/>
    <w:tmpl w:val="931E4FCC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BB"/>
    <w:rsid w:val="00167E20"/>
    <w:rsid w:val="00182925"/>
    <w:rsid w:val="00273077"/>
    <w:rsid w:val="00526A14"/>
    <w:rsid w:val="00535E93"/>
    <w:rsid w:val="005539CB"/>
    <w:rsid w:val="005B24F0"/>
    <w:rsid w:val="006D765C"/>
    <w:rsid w:val="00782456"/>
    <w:rsid w:val="007E2544"/>
    <w:rsid w:val="00810B89"/>
    <w:rsid w:val="00904915"/>
    <w:rsid w:val="00A56FD2"/>
    <w:rsid w:val="00B72BDC"/>
    <w:rsid w:val="00C03C0E"/>
    <w:rsid w:val="00CF1B64"/>
    <w:rsid w:val="00D63955"/>
    <w:rsid w:val="00DD46E6"/>
    <w:rsid w:val="00E630BB"/>
    <w:rsid w:val="00EE5B61"/>
    <w:rsid w:val="00F9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6D894-83C7-447D-AAEC-8DCE38B2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Pr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  <w:sz w:val="22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, Symbol" w:hAnsi="Wingdings, Symbol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6A9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6A9"/>
    <w:rPr>
      <w:rFonts w:ascii="Segoe UI" w:hAnsi="Segoe UI" w:cs="Mangal"/>
      <w:sz w:val="18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D76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765C"/>
  </w:style>
  <w:style w:type="paragraph" w:styleId="Pidipagina">
    <w:name w:val="footer"/>
    <w:basedOn w:val="Normale"/>
    <w:link w:val="PidipaginaCarattere"/>
    <w:uiPriority w:val="99"/>
    <w:unhideWhenUsed/>
    <w:rsid w:val="006D76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765C"/>
  </w:style>
  <w:style w:type="paragraph" w:styleId="Paragrafoelenco">
    <w:name w:val="List Paragraph"/>
    <w:basedOn w:val="Normale"/>
    <w:uiPriority w:val="34"/>
    <w:qFormat/>
    <w:rsid w:val="00F93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6hYybKuZJIZXflPTFoxu5pDnGQ==">AMUW2mWbYDWqW2FgUWw/ZgRA+5Yaev/dTO/E9n+qshK5k6eG+VtufpXXJkb19sKDdKOTjsezcOi70hZFN2d5jfn++lf5sf1wUumaGowM3IopzDzNhYiZD0Q=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Pompei</dc:creator>
  <cp:lastModifiedBy>Valentina Pompei</cp:lastModifiedBy>
  <cp:revision>11</cp:revision>
  <dcterms:created xsi:type="dcterms:W3CDTF">2024-09-02T13:47:00Z</dcterms:created>
  <dcterms:modified xsi:type="dcterms:W3CDTF">2025-09-23T08:13:00Z</dcterms:modified>
</cp:coreProperties>
</file>